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1E" w:rsidRPr="00DF1117" w:rsidRDefault="00B1771E" w:rsidP="00B1771E">
      <w:pPr>
        <w:jc w:val="center"/>
        <w:rPr>
          <w:b/>
          <w:bCs/>
          <w:lang w:val="uk-UA"/>
        </w:rPr>
      </w:pPr>
      <w:r w:rsidRPr="00DF1117">
        <w:rPr>
          <w:b/>
          <w:bCs/>
          <w:lang w:val="uk-UA"/>
        </w:rPr>
        <w:t xml:space="preserve">Шановний акціонере! </w:t>
      </w:r>
    </w:p>
    <w:p w:rsidR="00B1771E" w:rsidRPr="00DF1117" w:rsidRDefault="00B1771E" w:rsidP="00B1771E">
      <w:pPr>
        <w:jc w:val="center"/>
        <w:rPr>
          <w:lang w:val="uk-UA"/>
        </w:rPr>
      </w:pPr>
      <w:r>
        <w:rPr>
          <w:lang w:val="uk-UA"/>
        </w:rPr>
        <w:t>Приватн</w:t>
      </w:r>
      <w:r w:rsidRPr="00DF1117">
        <w:rPr>
          <w:lang w:val="uk-UA"/>
        </w:rPr>
        <w:t xml:space="preserve">е акціонерне товариство «Цумань» (код ЄДРПОУ </w:t>
      </w:r>
      <w:r w:rsidRPr="00DF1117">
        <w:rPr>
          <w:rStyle w:val="1"/>
          <w:i w:val="0"/>
          <w:iCs w:val="0"/>
          <w:shd w:val="clear" w:color="auto" w:fill="FFFFFF"/>
          <w:lang w:val="uk-UA"/>
        </w:rPr>
        <w:t>05496276</w:t>
      </w:r>
      <w:r w:rsidRPr="00DF1117">
        <w:rPr>
          <w:rStyle w:val="apple-converted-space"/>
          <w:shd w:val="clear" w:color="auto" w:fill="FFFFFF"/>
          <w:lang w:val="uk-UA"/>
        </w:rPr>
        <w:t> </w:t>
      </w:r>
      <w:r w:rsidRPr="00DF1117">
        <w:rPr>
          <w:lang w:val="uk-UA"/>
        </w:rPr>
        <w:t xml:space="preserve">) місце знаходження: </w:t>
      </w:r>
      <w:r w:rsidRPr="00DF1117">
        <w:rPr>
          <w:rStyle w:val="1"/>
          <w:i w:val="0"/>
          <w:iCs w:val="0"/>
          <w:shd w:val="clear" w:color="auto" w:fill="FFFFFF"/>
          <w:lang w:val="uk-UA"/>
        </w:rPr>
        <w:t>Україна Волинська область Ківерцівський район смт. Цумань  вул. Грушевського, 7</w:t>
      </w:r>
      <w:r w:rsidRPr="00DF1117">
        <w:rPr>
          <w:lang w:val="uk-UA"/>
        </w:rPr>
        <w:t xml:space="preserve">, повідомляє, що річні загальні збори акціонерів товариства відбудуться </w:t>
      </w:r>
    </w:p>
    <w:p w:rsidR="00B1771E" w:rsidRPr="00DF1117" w:rsidRDefault="00B1771E" w:rsidP="00B1771E">
      <w:pPr>
        <w:jc w:val="center"/>
        <w:rPr>
          <w:lang w:val="uk-UA"/>
        </w:rPr>
      </w:pPr>
      <w:r w:rsidRPr="00DF1117">
        <w:rPr>
          <w:lang w:val="uk-UA"/>
        </w:rPr>
        <w:t xml:space="preserve">« </w:t>
      </w:r>
      <w:r w:rsidR="00A216CE">
        <w:rPr>
          <w:lang w:val="uk-UA"/>
        </w:rPr>
        <w:t>2</w:t>
      </w:r>
      <w:r>
        <w:rPr>
          <w:lang w:val="uk-UA"/>
        </w:rPr>
        <w:t>3</w:t>
      </w:r>
      <w:r w:rsidRPr="00DF1117">
        <w:rPr>
          <w:lang w:val="uk-UA"/>
        </w:rPr>
        <w:t xml:space="preserve"> » квітня 20</w:t>
      </w:r>
      <w:r>
        <w:rPr>
          <w:lang w:val="uk-UA"/>
        </w:rPr>
        <w:t>2</w:t>
      </w:r>
      <w:r w:rsidR="00793EA3">
        <w:rPr>
          <w:lang w:val="uk-UA"/>
        </w:rPr>
        <w:t>1</w:t>
      </w:r>
      <w:r>
        <w:rPr>
          <w:lang w:val="uk-UA"/>
        </w:rPr>
        <w:t xml:space="preserve"> </w:t>
      </w:r>
      <w:r w:rsidRPr="00DF1117">
        <w:rPr>
          <w:lang w:val="uk-UA"/>
        </w:rPr>
        <w:t xml:space="preserve">р. о 10 год.00 хв за </w:t>
      </w:r>
      <w:proofErr w:type="spellStart"/>
      <w:r w:rsidRPr="00DF1117">
        <w:rPr>
          <w:lang w:val="uk-UA"/>
        </w:rPr>
        <w:t>адресою</w:t>
      </w:r>
      <w:proofErr w:type="spellEnd"/>
      <w:r w:rsidRPr="00DF1117">
        <w:rPr>
          <w:lang w:val="uk-UA"/>
        </w:rPr>
        <w:t xml:space="preserve">: </w:t>
      </w:r>
    </w:p>
    <w:p w:rsidR="00B1771E" w:rsidRPr="00DF1117" w:rsidRDefault="00B1771E" w:rsidP="00B1771E">
      <w:pPr>
        <w:jc w:val="center"/>
        <w:rPr>
          <w:rStyle w:val="1"/>
          <w:b/>
          <w:bCs/>
          <w:highlight w:val="white"/>
          <w:lang w:val="uk-UA"/>
        </w:rPr>
      </w:pPr>
      <w:r w:rsidRPr="00DF1117">
        <w:rPr>
          <w:rStyle w:val="1"/>
          <w:i w:val="0"/>
          <w:iCs w:val="0"/>
          <w:shd w:val="clear" w:color="auto" w:fill="FFFFFF"/>
          <w:lang w:val="uk-UA"/>
        </w:rPr>
        <w:t xml:space="preserve">Україна Волинська область Ківерцівський район смт. Цумань  вул. Грушевського, 7 </w:t>
      </w:r>
    </w:p>
    <w:p w:rsidR="00B1771E" w:rsidRPr="00DF1117" w:rsidRDefault="00B1771E" w:rsidP="00B1771E">
      <w:pPr>
        <w:jc w:val="center"/>
        <w:rPr>
          <w:rStyle w:val="1"/>
          <w:i w:val="0"/>
          <w:iCs w:val="0"/>
          <w:lang w:val="uk-UA"/>
        </w:rPr>
      </w:pPr>
      <w:r w:rsidRPr="00DF1117">
        <w:rPr>
          <w:rStyle w:val="1"/>
          <w:i w:val="0"/>
          <w:iCs w:val="0"/>
          <w:shd w:val="clear" w:color="auto" w:fill="FFFFFF"/>
          <w:lang w:val="uk-UA"/>
        </w:rPr>
        <w:t xml:space="preserve">( приміщення </w:t>
      </w:r>
      <w:proofErr w:type="spellStart"/>
      <w:r w:rsidRPr="00DF1117">
        <w:rPr>
          <w:rStyle w:val="1"/>
          <w:i w:val="0"/>
          <w:iCs w:val="0"/>
          <w:shd w:val="clear" w:color="auto" w:fill="FFFFFF"/>
          <w:lang w:val="uk-UA"/>
        </w:rPr>
        <w:t>адмінуправління</w:t>
      </w:r>
      <w:proofErr w:type="spellEnd"/>
      <w:r w:rsidRPr="00DF1117">
        <w:rPr>
          <w:rStyle w:val="1"/>
          <w:i w:val="0"/>
          <w:iCs w:val="0"/>
          <w:shd w:val="clear" w:color="auto" w:fill="FFFFFF"/>
          <w:lang w:val="uk-UA"/>
        </w:rPr>
        <w:t>, актовий зал)</w:t>
      </w:r>
      <w:r w:rsidRPr="00DF1117">
        <w:rPr>
          <w:rStyle w:val="apple-converted-space"/>
          <w:shd w:val="clear" w:color="auto" w:fill="FFFFFF"/>
          <w:lang w:val="uk-UA"/>
        </w:rPr>
        <w:t> </w:t>
      </w:r>
      <w:r w:rsidRPr="00DF1117">
        <w:rPr>
          <w:lang w:val="uk-UA"/>
        </w:rPr>
        <w:t>.</w:t>
      </w:r>
    </w:p>
    <w:p w:rsidR="00B1771E" w:rsidRPr="00DF1117" w:rsidRDefault="00B1771E" w:rsidP="00B1771E">
      <w:pPr>
        <w:pStyle w:val="a4"/>
        <w:shd w:val="clear" w:color="auto" w:fill="FFFFFF"/>
        <w:spacing w:beforeAutospacing="0" w:after="150" w:afterAutospacing="0"/>
      </w:pPr>
      <w:r w:rsidRPr="00DF1117">
        <w:rPr>
          <w:rStyle w:val="1"/>
          <w:b/>
          <w:bCs/>
        </w:rPr>
        <w:t>Реєстрація акціонерів та їх представників для участі у загальних зборах акціонерів проводитиметься за місцем їх проведення з 9.00 год. до 9 год. 45 хв. «</w:t>
      </w:r>
      <w:r w:rsidR="00902EE7">
        <w:rPr>
          <w:rStyle w:val="1"/>
          <w:b/>
          <w:bCs/>
        </w:rPr>
        <w:t>2</w:t>
      </w:r>
      <w:r>
        <w:rPr>
          <w:rStyle w:val="1"/>
          <w:b/>
          <w:bCs/>
        </w:rPr>
        <w:t>3</w:t>
      </w:r>
      <w:r w:rsidR="00FE479D">
        <w:rPr>
          <w:rStyle w:val="1"/>
          <w:b/>
          <w:bCs/>
        </w:rPr>
        <w:t>» квіт</w:t>
      </w:r>
      <w:r w:rsidRPr="00DF1117">
        <w:rPr>
          <w:rStyle w:val="1"/>
          <w:b/>
          <w:bCs/>
        </w:rPr>
        <w:t>ня 20</w:t>
      </w:r>
      <w:r>
        <w:rPr>
          <w:rStyle w:val="1"/>
          <w:b/>
          <w:bCs/>
        </w:rPr>
        <w:t>2</w:t>
      </w:r>
      <w:r w:rsidR="00793EA3">
        <w:rPr>
          <w:rStyle w:val="1"/>
          <w:b/>
          <w:bCs/>
        </w:rPr>
        <w:t>1</w:t>
      </w:r>
      <w:r>
        <w:rPr>
          <w:rStyle w:val="1"/>
          <w:b/>
          <w:bCs/>
        </w:rPr>
        <w:t xml:space="preserve"> </w:t>
      </w:r>
      <w:r w:rsidRPr="00DF1117">
        <w:rPr>
          <w:rStyle w:val="1"/>
          <w:b/>
          <w:bCs/>
        </w:rPr>
        <w:t>р.</w:t>
      </w:r>
    </w:p>
    <w:p w:rsidR="00B1771E" w:rsidRPr="005B698D" w:rsidRDefault="00B1771E" w:rsidP="00B1771E">
      <w:pPr>
        <w:pStyle w:val="a4"/>
        <w:shd w:val="clear" w:color="auto" w:fill="FFFFFF"/>
        <w:spacing w:beforeAutospacing="0" w:after="150" w:afterAutospacing="0"/>
        <w:rPr>
          <w:sz w:val="20"/>
          <w:szCs w:val="20"/>
        </w:rPr>
      </w:pPr>
      <w:r w:rsidRPr="005B698D">
        <w:rPr>
          <w:sz w:val="20"/>
          <w:szCs w:val="20"/>
        </w:rPr>
        <w:t>Для реєстрації на участь у загальних зборах акціонер зобов’язаний мати при собі паспорт – для акціонерів - фізичних осіб; документ, що підтверджує призначення на посаду (протокол, рішення, контракт) та паспорт – для керівника виконавчого органу акціонера – юридичної особи, а представник акціонера - паспорт та довіреність, яка посвідчує повноваження представника акціонера фізичної особи, оформлену згідно з чинним законодавством.</w:t>
      </w:r>
    </w:p>
    <w:p w:rsidR="00B1771E" w:rsidRPr="005B698D" w:rsidRDefault="00B1771E" w:rsidP="00B1771E">
      <w:pPr>
        <w:ind w:left="-360" w:right="-186" w:firstLine="360"/>
        <w:jc w:val="both"/>
        <w:rPr>
          <w:sz w:val="20"/>
          <w:szCs w:val="20"/>
          <w:lang w:val="uk-UA"/>
        </w:rPr>
      </w:pPr>
      <w:r w:rsidRPr="005B698D">
        <w:rPr>
          <w:color w:val="000000"/>
          <w:sz w:val="20"/>
          <w:szCs w:val="20"/>
          <w:shd w:val="clear" w:color="auto" w:fill="FFFFFF"/>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B1771E" w:rsidRDefault="00B1771E" w:rsidP="00B1771E">
      <w:pPr>
        <w:pStyle w:val="a4"/>
        <w:shd w:val="clear" w:color="auto" w:fill="FFFFFF"/>
        <w:spacing w:beforeAutospacing="0" w:after="150" w:afterAutospacing="0"/>
      </w:pPr>
    </w:p>
    <w:p w:rsidR="00B1771E" w:rsidRPr="00DF1117" w:rsidRDefault="00B1771E" w:rsidP="00B1771E">
      <w:pPr>
        <w:pStyle w:val="a4"/>
        <w:shd w:val="clear" w:color="auto" w:fill="FFFFFF"/>
        <w:spacing w:beforeAutospacing="0" w:after="150" w:afterAutospacing="0"/>
      </w:pPr>
      <w:r w:rsidRPr="00DF1117">
        <w:rPr>
          <w:rStyle w:val="1"/>
          <w:b/>
          <w:bCs/>
          <w:i w:val="0"/>
          <w:iCs w:val="0"/>
        </w:rPr>
        <w:t xml:space="preserve">Дата складання переліку акціонерів, які мають право на участь у загальних зборах акціонерів  24 год. « </w:t>
      </w:r>
      <w:r w:rsidR="00902EE7">
        <w:rPr>
          <w:rStyle w:val="1"/>
          <w:b/>
          <w:bCs/>
          <w:i w:val="0"/>
          <w:iCs w:val="0"/>
        </w:rPr>
        <w:t>19</w:t>
      </w:r>
      <w:r>
        <w:rPr>
          <w:rStyle w:val="1"/>
          <w:b/>
          <w:bCs/>
          <w:i w:val="0"/>
          <w:iCs w:val="0"/>
        </w:rPr>
        <w:t xml:space="preserve"> </w:t>
      </w:r>
      <w:r w:rsidRPr="00DF1117">
        <w:rPr>
          <w:rStyle w:val="1"/>
          <w:b/>
          <w:bCs/>
          <w:i w:val="0"/>
          <w:iCs w:val="0"/>
        </w:rPr>
        <w:t xml:space="preserve">» </w:t>
      </w:r>
      <w:r w:rsidR="00902EE7">
        <w:rPr>
          <w:rStyle w:val="1"/>
          <w:b/>
          <w:bCs/>
          <w:i w:val="0"/>
          <w:iCs w:val="0"/>
        </w:rPr>
        <w:t>квітня</w:t>
      </w:r>
      <w:r>
        <w:rPr>
          <w:rStyle w:val="1"/>
          <w:b/>
          <w:bCs/>
          <w:i w:val="0"/>
          <w:iCs w:val="0"/>
        </w:rPr>
        <w:t xml:space="preserve"> </w:t>
      </w:r>
      <w:r w:rsidRPr="00DF1117">
        <w:rPr>
          <w:rStyle w:val="1"/>
          <w:b/>
          <w:bCs/>
          <w:i w:val="0"/>
          <w:iCs w:val="0"/>
        </w:rPr>
        <w:t>20</w:t>
      </w:r>
      <w:r>
        <w:rPr>
          <w:rStyle w:val="1"/>
          <w:b/>
          <w:bCs/>
          <w:i w:val="0"/>
          <w:iCs w:val="0"/>
        </w:rPr>
        <w:t>2</w:t>
      </w:r>
      <w:r w:rsidR="00902EE7">
        <w:rPr>
          <w:rStyle w:val="1"/>
          <w:b/>
          <w:bCs/>
          <w:i w:val="0"/>
          <w:iCs w:val="0"/>
        </w:rPr>
        <w:t>1</w:t>
      </w:r>
      <w:r w:rsidRPr="00DF1117">
        <w:rPr>
          <w:rStyle w:val="1"/>
          <w:b/>
          <w:bCs/>
          <w:i w:val="0"/>
          <w:iCs w:val="0"/>
        </w:rPr>
        <w:t xml:space="preserve"> року</w:t>
      </w:r>
      <w:r w:rsidRPr="00DF1117">
        <w:t>.</w:t>
      </w:r>
    </w:p>
    <w:p w:rsidR="00B1771E" w:rsidRPr="00DF1117" w:rsidRDefault="00B1771E" w:rsidP="00B1771E">
      <w:pPr>
        <w:jc w:val="center"/>
        <w:rPr>
          <w:lang w:val="uk-UA"/>
        </w:rPr>
      </w:pPr>
    </w:p>
    <w:p w:rsidR="00B1771E" w:rsidRPr="00DF1117" w:rsidRDefault="00B1771E" w:rsidP="00B1771E">
      <w:pPr>
        <w:jc w:val="center"/>
        <w:rPr>
          <w:b/>
          <w:lang w:val="uk-UA"/>
        </w:rPr>
      </w:pPr>
      <w:r>
        <w:rPr>
          <w:b/>
          <w:lang w:val="uk-UA"/>
        </w:rPr>
        <w:t>Проект порядку денного</w:t>
      </w:r>
    </w:p>
    <w:p w:rsidR="00B1771E" w:rsidRPr="00DF1117" w:rsidRDefault="00B1771E" w:rsidP="00B1771E">
      <w:pPr>
        <w:jc w:val="center"/>
        <w:rPr>
          <w:b/>
          <w:lang w:val="uk-UA"/>
        </w:rPr>
      </w:pPr>
      <w:r w:rsidRPr="00DF1117">
        <w:rPr>
          <w:b/>
          <w:lang w:val="uk-UA"/>
        </w:rPr>
        <w:t xml:space="preserve">річних </w:t>
      </w:r>
      <w:r>
        <w:rPr>
          <w:b/>
          <w:lang w:val="uk-UA"/>
        </w:rPr>
        <w:t>З</w:t>
      </w:r>
      <w:r w:rsidRPr="00DF1117">
        <w:rPr>
          <w:b/>
          <w:lang w:val="uk-UA"/>
        </w:rPr>
        <w:t>агальних зборів акціонерів</w:t>
      </w:r>
    </w:p>
    <w:p w:rsidR="00B1771E" w:rsidRPr="00DF1117" w:rsidRDefault="00B1771E" w:rsidP="00B1771E">
      <w:pPr>
        <w:jc w:val="center"/>
        <w:rPr>
          <w:lang w:val="uk-UA"/>
        </w:rPr>
      </w:pPr>
      <w:r>
        <w:rPr>
          <w:b/>
          <w:lang w:val="uk-UA"/>
        </w:rPr>
        <w:t>приватного</w:t>
      </w:r>
      <w:r w:rsidRPr="00DF1117">
        <w:rPr>
          <w:b/>
          <w:lang w:val="uk-UA"/>
        </w:rPr>
        <w:t xml:space="preserve"> акціонерного товариства  «Цумань»</w:t>
      </w:r>
    </w:p>
    <w:p w:rsidR="00B1771E" w:rsidRPr="00DF1117" w:rsidRDefault="00B1771E" w:rsidP="00B1771E">
      <w:pPr>
        <w:jc w:val="both"/>
        <w:rPr>
          <w:lang w:val="uk-UA"/>
        </w:rPr>
      </w:pPr>
    </w:p>
    <w:p w:rsidR="00B1771E" w:rsidRPr="00802A69" w:rsidRDefault="00B1771E" w:rsidP="00B1771E">
      <w:pPr>
        <w:numPr>
          <w:ilvl w:val="0"/>
          <w:numId w:val="1"/>
        </w:numPr>
        <w:tabs>
          <w:tab w:val="left" w:pos="426"/>
        </w:tabs>
        <w:ind w:left="426" w:hanging="426"/>
        <w:jc w:val="both"/>
        <w:rPr>
          <w:lang w:val="uk-UA"/>
        </w:rPr>
      </w:pPr>
      <w:r w:rsidRPr="00DF1117">
        <w:rPr>
          <w:lang w:val="uk-UA"/>
        </w:rPr>
        <w:t xml:space="preserve">Обрання </w:t>
      </w:r>
      <w:r>
        <w:rPr>
          <w:lang w:val="uk-UA"/>
        </w:rPr>
        <w:t>Г</w:t>
      </w:r>
      <w:r w:rsidRPr="00DF1117">
        <w:rPr>
          <w:lang w:val="uk-UA"/>
        </w:rPr>
        <w:t>олови та членів лічильної комісії.</w:t>
      </w:r>
    </w:p>
    <w:p w:rsidR="00B1771E" w:rsidRPr="00802A69" w:rsidRDefault="00B1771E" w:rsidP="00B1771E">
      <w:pPr>
        <w:ind w:left="142"/>
        <w:rPr>
          <w:lang w:val="uk-UA"/>
        </w:rPr>
      </w:pPr>
      <w:r w:rsidRPr="00802A69">
        <w:rPr>
          <w:lang w:val="uk-UA"/>
        </w:rPr>
        <w:t xml:space="preserve">Проект рішення : Обрати Головою лічильної комісії- Зубенко М.С. Обрати членами лічильної комісії- </w:t>
      </w:r>
      <w:proofErr w:type="spellStart"/>
      <w:r w:rsidR="00FE479D">
        <w:rPr>
          <w:lang w:val="uk-UA"/>
        </w:rPr>
        <w:t>Сосніцка</w:t>
      </w:r>
      <w:proofErr w:type="spellEnd"/>
      <w:r w:rsidR="00FE479D">
        <w:rPr>
          <w:lang w:val="uk-UA"/>
        </w:rPr>
        <w:t xml:space="preserve"> Т.П.,</w:t>
      </w:r>
      <w:r w:rsidRPr="00802A69">
        <w:rPr>
          <w:lang w:val="uk-UA"/>
        </w:rPr>
        <w:t xml:space="preserve"> Веремій М.Г.</w:t>
      </w:r>
    </w:p>
    <w:p w:rsidR="00B1771E" w:rsidRPr="00DF1117" w:rsidRDefault="00B1771E" w:rsidP="00B1771E">
      <w:pPr>
        <w:tabs>
          <w:tab w:val="left" w:pos="426"/>
        </w:tabs>
        <w:jc w:val="both"/>
        <w:rPr>
          <w:lang w:val="uk-UA"/>
        </w:rPr>
      </w:pPr>
    </w:p>
    <w:p w:rsidR="00B1771E" w:rsidRPr="00802A69" w:rsidRDefault="00B1771E" w:rsidP="00B1771E">
      <w:pPr>
        <w:numPr>
          <w:ilvl w:val="0"/>
          <w:numId w:val="1"/>
        </w:numPr>
        <w:tabs>
          <w:tab w:val="left" w:pos="426"/>
        </w:tabs>
        <w:ind w:left="426" w:hanging="426"/>
        <w:jc w:val="both"/>
        <w:rPr>
          <w:lang w:val="uk-UA"/>
        </w:rPr>
      </w:pPr>
      <w:r w:rsidRPr="00DF1117">
        <w:rPr>
          <w:lang w:val="uk-UA"/>
        </w:rPr>
        <w:t xml:space="preserve">Обрання </w:t>
      </w:r>
      <w:r>
        <w:rPr>
          <w:lang w:val="uk-UA"/>
        </w:rPr>
        <w:t>Г</w:t>
      </w:r>
      <w:r w:rsidRPr="00DF1117">
        <w:rPr>
          <w:lang w:val="uk-UA"/>
        </w:rPr>
        <w:t xml:space="preserve">олови та секретаря </w:t>
      </w:r>
      <w:r>
        <w:rPr>
          <w:lang w:val="uk-UA"/>
        </w:rPr>
        <w:t>З</w:t>
      </w:r>
      <w:r w:rsidRPr="00DF1117">
        <w:rPr>
          <w:lang w:val="uk-UA"/>
        </w:rPr>
        <w:t xml:space="preserve">агальних зборів акціонерів </w:t>
      </w:r>
      <w:r w:rsidRPr="00DF1117">
        <w:rPr>
          <w:shd w:val="clear" w:color="auto" w:fill="FFFFFF"/>
          <w:lang w:val="uk-UA"/>
        </w:rPr>
        <w:t>П</w:t>
      </w:r>
      <w:r>
        <w:rPr>
          <w:shd w:val="clear" w:color="auto" w:fill="FFFFFF"/>
          <w:lang w:val="uk-UA"/>
        </w:rPr>
        <w:t>р</w:t>
      </w:r>
      <w:r w:rsidRPr="00DF1117">
        <w:rPr>
          <w:shd w:val="clear" w:color="auto" w:fill="FFFFFF"/>
          <w:lang w:val="uk-UA"/>
        </w:rPr>
        <w:t>АТ «Цумань»</w:t>
      </w:r>
      <w:r w:rsidRPr="00DF1117">
        <w:rPr>
          <w:lang w:val="uk-UA"/>
        </w:rPr>
        <w:t>. Затвердження регламенту зборів.</w:t>
      </w:r>
    </w:p>
    <w:p w:rsidR="00B1771E" w:rsidRPr="00B1771E" w:rsidRDefault="00B1771E" w:rsidP="00B1771E">
      <w:r w:rsidRPr="00802A69">
        <w:rPr>
          <w:lang w:val="uk-UA"/>
        </w:rPr>
        <w:t xml:space="preserve">Проект рішення : Обрати головою Загальних зборів акціонерів Зубенко С.А.. Обрати секретарем Загальних зборів акціонерів </w:t>
      </w:r>
      <w:proofErr w:type="spellStart"/>
      <w:r w:rsidRPr="00802A69">
        <w:rPr>
          <w:lang w:val="uk-UA"/>
        </w:rPr>
        <w:t>Гламазда</w:t>
      </w:r>
      <w:proofErr w:type="spellEnd"/>
      <w:r w:rsidRPr="00802A69">
        <w:rPr>
          <w:lang w:val="uk-UA"/>
        </w:rPr>
        <w:t xml:space="preserve"> М.В. </w:t>
      </w:r>
    </w:p>
    <w:p w:rsidR="00B1771E" w:rsidRPr="00DF1117" w:rsidRDefault="00B1771E" w:rsidP="00B1771E">
      <w:pPr>
        <w:rPr>
          <w:lang w:val="uk-UA"/>
        </w:rPr>
      </w:pPr>
      <w:r w:rsidRPr="00DF1117">
        <w:rPr>
          <w:lang w:val="uk-UA"/>
        </w:rPr>
        <w:t>Затвердити наступний регламент при проведенні зборів: Для доповіді надається до 20 хвилин. Для надання пропозицій, довідок – до 10 хв. Збори провести без перерви .</w:t>
      </w:r>
    </w:p>
    <w:p w:rsidR="00B1771E" w:rsidRDefault="00B1771E" w:rsidP="00B1771E">
      <w:pPr>
        <w:pStyle w:val="a3"/>
        <w:rPr>
          <w:lang w:val="uk-UA"/>
        </w:rPr>
      </w:pPr>
    </w:p>
    <w:p w:rsidR="00B1771E" w:rsidRPr="00802A69" w:rsidRDefault="00B1771E" w:rsidP="00B1771E">
      <w:pPr>
        <w:pStyle w:val="a3"/>
        <w:numPr>
          <w:ilvl w:val="0"/>
          <w:numId w:val="1"/>
        </w:numPr>
        <w:ind w:hanging="502"/>
        <w:jc w:val="both"/>
        <w:rPr>
          <w:lang w:val="uk-UA"/>
        </w:rPr>
      </w:pPr>
      <w:r>
        <w:rPr>
          <w:lang w:val="uk-UA"/>
        </w:rPr>
        <w:t xml:space="preserve"> </w:t>
      </w:r>
      <w:r w:rsidRPr="00DF1117">
        <w:rPr>
          <w:lang w:val="uk-UA"/>
        </w:rPr>
        <w:t xml:space="preserve">Звіт </w:t>
      </w:r>
      <w:r w:rsidRPr="00DF1117">
        <w:rPr>
          <w:shd w:val="clear" w:color="auto" w:fill="FFFFFF"/>
          <w:lang w:val="uk-UA"/>
        </w:rPr>
        <w:t>президента П</w:t>
      </w:r>
      <w:r>
        <w:rPr>
          <w:shd w:val="clear" w:color="auto" w:fill="FFFFFF"/>
          <w:lang w:val="uk-UA"/>
        </w:rPr>
        <w:t>р</w:t>
      </w:r>
      <w:r w:rsidRPr="00DF1117">
        <w:rPr>
          <w:shd w:val="clear" w:color="auto" w:fill="FFFFFF"/>
          <w:lang w:val="uk-UA"/>
        </w:rPr>
        <w:t>АТ «Цумань» за 20</w:t>
      </w:r>
      <w:r w:rsidR="00902EE7">
        <w:rPr>
          <w:shd w:val="clear" w:color="auto" w:fill="FFFFFF"/>
          <w:lang w:val="uk-UA"/>
        </w:rPr>
        <w:t>20</w:t>
      </w:r>
      <w:r w:rsidRPr="00DF1117">
        <w:rPr>
          <w:shd w:val="clear" w:color="auto" w:fill="FFFFFF"/>
          <w:lang w:val="uk-UA"/>
        </w:rPr>
        <w:t xml:space="preserve"> рік та прийняття рішення за наслідками його розгляду.</w:t>
      </w:r>
    </w:p>
    <w:p w:rsidR="00B1771E" w:rsidRPr="00802A69" w:rsidRDefault="00B1771E" w:rsidP="00B1771E">
      <w:pPr>
        <w:ind w:left="142"/>
        <w:rPr>
          <w:highlight w:val="white"/>
          <w:lang w:val="uk-UA"/>
        </w:rPr>
      </w:pPr>
      <w:r w:rsidRPr="00802A69">
        <w:rPr>
          <w:lang w:val="uk-UA"/>
        </w:rPr>
        <w:t xml:space="preserve">Проект рішення: Прийняти до відома та затвердити Звіт </w:t>
      </w:r>
      <w:r w:rsidRPr="00802A69">
        <w:rPr>
          <w:shd w:val="clear" w:color="auto" w:fill="FFFFFF"/>
          <w:lang w:val="uk-UA"/>
        </w:rPr>
        <w:t>президента ПрАТ «Цумань» за 20</w:t>
      </w:r>
      <w:r w:rsidR="00902EE7">
        <w:rPr>
          <w:shd w:val="clear" w:color="auto" w:fill="FFFFFF"/>
          <w:lang w:val="uk-UA"/>
        </w:rPr>
        <w:t>20</w:t>
      </w:r>
      <w:r w:rsidRPr="00802A69">
        <w:rPr>
          <w:shd w:val="clear" w:color="auto" w:fill="FFFFFF"/>
          <w:lang w:val="uk-UA"/>
        </w:rPr>
        <w:t xml:space="preserve"> рік.</w:t>
      </w:r>
    </w:p>
    <w:p w:rsidR="00B1771E" w:rsidRPr="00802A69" w:rsidRDefault="00B1771E" w:rsidP="00B1771E">
      <w:pPr>
        <w:jc w:val="both"/>
        <w:rPr>
          <w:lang w:val="uk-UA"/>
        </w:rPr>
      </w:pPr>
    </w:p>
    <w:p w:rsidR="00B1771E" w:rsidRPr="00802A69" w:rsidRDefault="00B1771E" w:rsidP="00B1771E">
      <w:pPr>
        <w:numPr>
          <w:ilvl w:val="0"/>
          <w:numId w:val="1"/>
        </w:numPr>
        <w:tabs>
          <w:tab w:val="left" w:pos="426"/>
        </w:tabs>
        <w:ind w:hanging="502"/>
        <w:jc w:val="both"/>
        <w:rPr>
          <w:lang w:val="uk-UA"/>
        </w:rPr>
      </w:pPr>
      <w:r w:rsidRPr="00DF1117">
        <w:rPr>
          <w:lang w:val="uk-UA"/>
        </w:rPr>
        <w:t xml:space="preserve">Звіт Наглядової ради </w:t>
      </w:r>
      <w:r w:rsidRPr="00DF1117">
        <w:rPr>
          <w:shd w:val="clear" w:color="auto" w:fill="FFFFFF"/>
          <w:lang w:val="uk-UA"/>
        </w:rPr>
        <w:t>П</w:t>
      </w:r>
      <w:r>
        <w:rPr>
          <w:shd w:val="clear" w:color="auto" w:fill="FFFFFF"/>
          <w:lang w:val="uk-UA"/>
        </w:rPr>
        <w:t>р</w:t>
      </w:r>
      <w:r w:rsidRPr="00DF1117">
        <w:rPr>
          <w:shd w:val="clear" w:color="auto" w:fill="FFFFFF"/>
          <w:lang w:val="uk-UA"/>
        </w:rPr>
        <w:t xml:space="preserve">АТ «Цумань» </w:t>
      </w:r>
      <w:r w:rsidRPr="00DF1117">
        <w:rPr>
          <w:lang w:val="uk-UA"/>
        </w:rPr>
        <w:t>за 20</w:t>
      </w:r>
      <w:r w:rsidR="00902EE7">
        <w:rPr>
          <w:lang w:val="uk-UA"/>
        </w:rPr>
        <w:t>20</w:t>
      </w:r>
      <w:r w:rsidRPr="00DF1117">
        <w:rPr>
          <w:lang w:val="uk-UA"/>
        </w:rPr>
        <w:t xml:space="preserve"> рік та прийняття рішення за наслідками його розгляду.</w:t>
      </w:r>
    </w:p>
    <w:p w:rsidR="00B1771E" w:rsidRPr="00802A69" w:rsidRDefault="00B1771E" w:rsidP="00B1771E">
      <w:pPr>
        <w:ind w:left="142"/>
        <w:rPr>
          <w:lang w:val="uk-UA"/>
        </w:rPr>
      </w:pPr>
      <w:r w:rsidRPr="00802A69">
        <w:rPr>
          <w:lang w:val="uk-UA"/>
        </w:rPr>
        <w:t>Проект рішення :  Звіт Наглядової ради Товариства за 20</w:t>
      </w:r>
      <w:r w:rsidR="00902EE7">
        <w:rPr>
          <w:lang w:val="uk-UA"/>
        </w:rPr>
        <w:t>20</w:t>
      </w:r>
      <w:r w:rsidRPr="00802A69">
        <w:rPr>
          <w:lang w:val="uk-UA"/>
        </w:rPr>
        <w:t xml:space="preserve"> рік прийняти до відома. За наслідками розгляду звіту роботу Наглядової ради в 20</w:t>
      </w:r>
      <w:r w:rsidR="00902EE7">
        <w:rPr>
          <w:lang w:val="uk-UA"/>
        </w:rPr>
        <w:t>20</w:t>
      </w:r>
      <w:r w:rsidRPr="00802A69">
        <w:rPr>
          <w:lang w:val="uk-UA"/>
        </w:rPr>
        <w:t xml:space="preserve"> році вважати задовільною. Наглядовій раді в 202</w:t>
      </w:r>
      <w:r w:rsidR="00902EE7">
        <w:rPr>
          <w:lang w:val="uk-UA"/>
        </w:rPr>
        <w:t xml:space="preserve">1 </w:t>
      </w:r>
      <w:r w:rsidRPr="00802A69">
        <w:rPr>
          <w:lang w:val="uk-UA"/>
        </w:rPr>
        <w:t>році продовжувати співпрацювати з Президентом Товариства для забезпечення стабільної фінансово-господарської діяльності Товариства.</w:t>
      </w:r>
    </w:p>
    <w:p w:rsidR="00B1771E" w:rsidRPr="00DF1117" w:rsidRDefault="00B1771E" w:rsidP="00B1771E">
      <w:pPr>
        <w:tabs>
          <w:tab w:val="left" w:pos="426"/>
        </w:tabs>
        <w:jc w:val="both"/>
        <w:rPr>
          <w:lang w:val="uk-UA"/>
        </w:rPr>
      </w:pPr>
    </w:p>
    <w:p w:rsidR="00B1771E" w:rsidRPr="00802A69" w:rsidRDefault="00B1771E" w:rsidP="00B1771E">
      <w:pPr>
        <w:numPr>
          <w:ilvl w:val="0"/>
          <w:numId w:val="1"/>
        </w:numPr>
        <w:tabs>
          <w:tab w:val="left" w:pos="426"/>
        </w:tabs>
        <w:ind w:hanging="502"/>
        <w:jc w:val="both"/>
        <w:rPr>
          <w:lang w:val="uk-UA"/>
        </w:rPr>
      </w:pPr>
      <w:r w:rsidRPr="00DF1117">
        <w:rPr>
          <w:lang w:val="uk-UA"/>
        </w:rPr>
        <w:t>Звіт Ревізійної комісії товариства за 20</w:t>
      </w:r>
      <w:r w:rsidR="00902EE7">
        <w:rPr>
          <w:lang w:val="uk-UA"/>
        </w:rPr>
        <w:t>20</w:t>
      </w:r>
      <w:r w:rsidRPr="00DF1117">
        <w:rPr>
          <w:lang w:val="uk-UA"/>
        </w:rPr>
        <w:t xml:space="preserve"> рік та прийняття рішення за наслідками його розгляду.</w:t>
      </w:r>
    </w:p>
    <w:p w:rsidR="00B1771E" w:rsidRPr="00802A69" w:rsidRDefault="00B1771E" w:rsidP="00B1771E">
      <w:pPr>
        <w:ind w:left="142"/>
        <w:rPr>
          <w:lang w:val="uk-UA"/>
        </w:rPr>
      </w:pPr>
      <w:r w:rsidRPr="00802A69">
        <w:rPr>
          <w:lang w:val="uk-UA"/>
        </w:rPr>
        <w:t>Проект рішення: Прийняти до відома та затвердити звіт Ревізійної комісії за 20</w:t>
      </w:r>
      <w:r w:rsidR="00902EE7">
        <w:rPr>
          <w:lang w:val="uk-UA"/>
        </w:rPr>
        <w:t>20</w:t>
      </w:r>
      <w:r w:rsidRPr="00802A69">
        <w:rPr>
          <w:lang w:val="uk-UA"/>
        </w:rPr>
        <w:t xml:space="preserve"> рік. За наслідками розгляду звіту Ревізійної комісії річну фінансову звітність Товариства за 20</w:t>
      </w:r>
      <w:r w:rsidR="00902EE7">
        <w:rPr>
          <w:lang w:val="uk-UA"/>
        </w:rPr>
        <w:t>20</w:t>
      </w:r>
      <w:r w:rsidRPr="00802A69">
        <w:rPr>
          <w:lang w:val="uk-UA"/>
        </w:rPr>
        <w:t xml:space="preserve"> </w:t>
      </w:r>
      <w:r w:rsidRPr="00802A69">
        <w:rPr>
          <w:lang w:val="uk-UA"/>
        </w:rPr>
        <w:lastRenderedPageBreak/>
        <w:t>рік вважати достовірною та повною. Порядок ведення бухгалтерського обліку та подання звітності Товариством відповідає чинному законодавству України.</w:t>
      </w:r>
    </w:p>
    <w:p w:rsidR="00B1771E" w:rsidRPr="00DF1117" w:rsidRDefault="00B1771E" w:rsidP="00B1771E">
      <w:pPr>
        <w:tabs>
          <w:tab w:val="left" w:pos="426"/>
        </w:tabs>
        <w:jc w:val="both"/>
        <w:rPr>
          <w:lang w:val="uk-UA"/>
        </w:rPr>
      </w:pPr>
    </w:p>
    <w:p w:rsidR="00B1771E" w:rsidRPr="00802A69" w:rsidRDefault="00B1771E" w:rsidP="00B1771E">
      <w:pPr>
        <w:numPr>
          <w:ilvl w:val="0"/>
          <w:numId w:val="1"/>
        </w:numPr>
        <w:tabs>
          <w:tab w:val="left" w:pos="426"/>
        </w:tabs>
        <w:ind w:left="426" w:hanging="426"/>
        <w:jc w:val="both"/>
        <w:rPr>
          <w:lang w:val="uk-UA"/>
        </w:rPr>
      </w:pPr>
      <w:r w:rsidRPr="00DF1117">
        <w:rPr>
          <w:lang w:val="uk-UA"/>
        </w:rPr>
        <w:t>Затвердження річної звітності товариства за 20</w:t>
      </w:r>
      <w:r w:rsidR="00C22FC8">
        <w:rPr>
          <w:lang w:val="uk-UA"/>
        </w:rPr>
        <w:t>20</w:t>
      </w:r>
      <w:r w:rsidRPr="00DF1117">
        <w:rPr>
          <w:lang w:val="uk-UA"/>
        </w:rPr>
        <w:t xml:space="preserve"> рік.</w:t>
      </w:r>
    </w:p>
    <w:p w:rsidR="00B1771E" w:rsidRPr="00802A69" w:rsidRDefault="00B1771E" w:rsidP="00B1771E">
      <w:pPr>
        <w:ind w:left="142"/>
        <w:rPr>
          <w:lang w:val="uk-UA"/>
        </w:rPr>
      </w:pPr>
      <w:r w:rsidRPr="00802A69">
        <w:rPr>
          <w:lang w:val="uk-UA"/>
        </w:rPr>
        <w:t>Проект рішення : Затвердити річну звітність товариства за 20</w:t>
      </w:r>
      <w:r w:rsidR="00C22FC8">
        <w:rPr>
          <w:lang w:val="uk-UA"/>
        </w:rPr>
        <w:t>20</w:t>
      </w:r>
      <w:r w:rsidRPr="00802A69">
        <w:rPr>
          <w:lang w:val="uk-UA"/>
        </w:rPr>
        <w:t xml:space="preserve"> рік.</w:t>
      </w:r>
    </w:p>
    <w:p w:rsidR="00B1771E" w:rsidRPr="00DF1117" w:rsidRDefault="00B1771E" w:rsidP="00B1771E">
      <w:pPr>
        <w:tabs>
          <w:tab w:val="left" w:pos="426"/>
        </w:tabs>
        <w:jc w:val="both"/>
        <w:rPr>
          <w:lang w:val="uk-UA"/>
        </w:rPr>
      </w:pPr>
    </w:p>
    <w:p w:rsidR="00B1771E" w:rsidRPr="00802A69" w:rsidRDefault="00B1771E" w:rsidP="00B1771E">
      <w:pPr>
        <w:numPr>
          <w:ilvl w:val="0"/>
          <w:numId w:val="1"/>
        </w:numPr>
        <w:tabs>
          <w:tab w:val="left" w:pos="426"/>
        </w:tabs>
        <w:ind w:left="426" w:hanging="426"/>
        <w:jc w:val="both"/>
        <w:rPr>
          <w:lang w:val="uk-UA"/>
        </w:rPr>
      </w:pPr>
      <w:r w:rsidRPr="00DF1117">
        <w:rPr>
          <w:lang w:val="uk-UA"/>
        </w:rPr>
        <w:t>Затвердження розподілу прибутку і збитків товариства за 20</w:t>
      </w:r>
      <w:r w:rsidR="00C22FC8">
        <w:rPr>
          <w:lang w:val="uk-UA"/>
        </w:rPr>
        <w:t>20</w:t>
      </w:r>
      <w:r w:rsidRPr="00DF1117">
        <w:rPr>
          <w:lang w:val="uk-UA"/>
        </w:rPr>
        <w:t xml:space="preserve"> рік.</w:t>
      </w:r>
    </w:p>
    <w:p w:rsidR="00B1771E" w:rsidRPr="00802A69" w:rsidRDefault="00B1771E" w:rsidP="00B1771E">
      <w:pPr>
        <w:ind w:left="142"/>
      </w:pPr>
      <w:r w:rsidRPr="00802A69">
        <w:rPr>
          <w:lang w:val="uk-UA"/>
        </w:rPr>
        <w:t xml:space="preserve">Проект рішення: </w:t>
      </w:r>
    </w:p>
    <w:p w:rsidR="00B1771E" w:rsidRPr="00802A69" w:rsidRDefault="00FE479D" w:rsidP="00B1771E">
      <w:pPr>
        <w:ind w:left="142"/>
        <w:jc w:val="both"/>
        <w:rPr>
          <w:lang w:val="uk-UA"/>
        </w:rPr>
      </w:pPr>
      <w:r>
        <w:rPr>
          <w:lang w:val="uk-UA"/>
        </w:rPr>
        <w:t>1</w:t>
      </w:r>
      <w:r w:rsidR="00B1771E" w:rsidRPr="00802A69">
        <w:rPr>
          <w:lang w:val="uk-UA"/>
        </w:rPr>
        <w:t xml:space="preserve">) 30 %  від чистого прибутку направити на виплату дивідендів акціонерам. </w:t>
      </w:r>
    </w:p>
    <w:p w:rsidR="00B1771E" w:rsidRPr="00802A69" w:rsidRDefault="00FE479D" w:rsidP="00B1771E">
      <w:pPr>
        <w:ind w:left="142"/>
        <w:jc w:val="both"/>
        <w:rPr>
          <w:lang w:val="uk-UA"/>
        </w:rPr>
      </w:pPr>
      <w:r>
        <w:rPr>
          <w:lang w:val="uk-UA"/>
        </w:rPr>
        <w:t>2</w:t>
      </w:r>
      <w:r w:rsidR="00B1771E" w:rsidRPr="00802A69">
        <w:rPr>
          <w:lang w:val="uk-UA"/>
        </w:rPr>
        <w:t>) залишок коштів спрямувати на розвиток підприємства та погашення кредиторської заборгованості перед банком.</w:t>
      </w:r>
    </w:p>
    <w:p w:rsidR="00B1771E" w:rsidRPr="00DF1117" w:rsidRDefault="00B1771E" w:rsidP="00B1771E">
      <w:pPr>
        <w:tabs>
          <w:tab w:val="left" w:pos="426"/>
        </w:tabs>
        <w:jc w:val="both"/>
        <w:rPr>
          <w:lang w:val="uk-UA"/>
        </w:rPr>
      </w:pPr>
    </w:p>
    <w:p w:rsidR="00B1771E" w:rsidRPr="00802A69" w:rsidRDefault="00B1771E" w:rsidP="00B1771E">
      <w:pPr>
        <w:numPr>
          <w:ilvl w:val="0"/>
          <w:numId w:val="1"/>
        </w:numPr>
        <w:tabs>
          <w:tab w:val="left" w:pos="426"/>
        </w:tabs>
        <w:ind w:left="426" w:hanging="426"/>
        <w:jc w:val="both"/>
        <w:rPr>
          <w:lang w:val="uk-UA"/>
        </w:rPr>
      </w:pPr>
      <w:r w:rsidRPr="00DF1117">
        <w:rPr>
          <w:lang w:val="uk-UA"/>
        </w:rPr>
        <w:t>Затвердження розміру річних дивідендів за 20</w:t>
      </w:r>
      <w:r w:rsidR="00C22FC8">
        <w:rPr>
          <w:lang w:val="uk-UA"/>
        </w:rPr>
        <w:t>20</w:t>
      </w:r>
      <w:r w:rsidRPr="00DF1117">
        <w:rPr>
          <w:lang w:val="uk-UA"/>
        </w:rPr>
        <w:t xml:space="preserve"> рік, </w:t>
      </w:r>
      <w:r>
        <w:rPr>
          <w:lang w:val="uk-UA"/>
        </w:rPr>
        <w:t>порядок</w:t>
      </w:r>
      <w:r w:rsidRPr="00DF1117">
        <w:rPr>
          <w:lang w:val="uk-UA"/>
        </w:rPr>
        <w:t xml:space="preserve"> та строки виплати.</w:t>
      </w:r>
    </w:p>
    <w:p w:rsidR="00B1771E" w:rsidRPr="00802A69" w:rsidRDefault="00B1771E" w:rsidP="00B1771E">
      <w:pPr>
        <w:ind w:left="142"/>
        <w:jc w:val="both"/>
        <w:rPr>
          <w:lang w:val="uk-UA"/>
        </w:rPr>
      </w:pPr>
      <w:r w:rsidRPr="00802A69">
        <w:rPr>
          <w:lang w:val="uk-UA"/>
        </w:rPr>
        <w:t>Проект рішення:</w:t>
      </w:r>
      <w:r>
        <w:rPr>
          <w:lang w:val="uk-UA"/>
        </w:rPr>
        <w:t xml:space="preserve"> </w:t>
      </w:r>
      <w:proofErr w:type="spellStart"/>
      <w:r w:rsidRPr="00FE479D">
        <w:t>Виплатити</w:t>
      </w:r>
      <w:proofErr w:type="spellEnd"/>
      <w:r w:rsidRPr="00FE479D">
        <w:t xml:space="preserve"> </w:t>
      </w:r>
      <w:proofErr w:type="spellStart"/>
      <w:r w:rsidRPr="00FE479D">
        <w:t>дивіденди</w:t>
      </w:r>
      <w:proofErr w:type="spellEnd"/>
      <w:r w:rsidRPr="00FF3CED">
        <w:t xml:space="preserve"> в </w:t>
      </w:r>
      <w:r w:rsidRPr="00802A69">
        <w:rPr>
          <w:lang w:val="uk-UA"/>
        </w:rPr>
        <w:t xml:space="preserve"> сумі </w:t>
      </w:r>
      <w:r w:rsidR="00897BEB">
        <w:rPr>
          <w:lang w:val="uk-UA"/>
        </w:rPr>
        <w:t>924636</w:t>
      </w:r>
      <w:r w:rsidRPr="00802A69">
        <w:rPr>
          <w:lang w:val="uk-UA"/>
        </w:rPr>
        <w:t xml:space="preserve"> грн.  тобто 0,</w:t>
      </w:r>
      <w:r w:rsidR="00897BEB">
        <w:rPr>
          <w:lang w:val="uk-UA"/>
        </w:rPr>
        <w:t>29</w:t>
      </w:r>
      <w:r w:rsidRPr="00802A69">
        <w:rPr>
          <w:lang w:val="uk-UA"/>
        </w:rPr>
        <w:t xml:space="preserve"> грн на одну акцію. Термін виплати з 01.0</w:t>
      </w:r>
      <w:r w:rsidR="00C22FC8">
        <w:rPr>
          <w:lang w:val="uk-UA"/>
        </w:rPr>
        <w:t>6</w:t>
      </w:r>
      <w:r w:rsidRPr="00802A69">
        <w:rPr>
          <w:lang w:val="uk-UA"/>
        </w:rPr>
        <w:t>.202</w:t>
      </w:r>
      <w:r w:rsidR="00C22FC8">
        <w:rPr>
          <w:lang w:val="uk-UA"/>
        </w:rPr>
        <w:t>1</w:t>
      </w:r>
      <w:r w:rsidRPr="00802A69">
        <w:rPr>
          <w:lang w:val="uk-UA"/>
        </w:rPr>
        <w:t xml:space="preserve"> по 3</w:t>
      </w:r>
      <w:r w:rsidR="00C22FC8">
        <w:rPr>
          <w:lang w:val="uk-UA"/>
        </w:rPr>
        <w:t>0</w:t>
      </w:r>
      <w:r w:rsidRPr="00802A69">
        <w:rPr>
          <w:lang w:val="uk-UA"/>
        </w:rPr>
        <w:t>.1</w:t>
      </w:r>
      <w:r w:rsidR="00C22FC8">
        <w:rPr>
          <w:lang w:val="uk-UA"/>
        </w:rPr>
        <w:t>1</w:t>
      </w:r>
      <w:r w:rsidRPr="00802A69">
        <w:rPr>
          <w:lang w:val="uk-UA"/>
        </w:rPr>
        <w:t>.202</w:t>
      </w:r>
      <w:r w:rsidR="00C22FC8">
        <w:rPr>
          <w:lang w:val="uk-UA"/>
        </w:rPr>
        <w:t>1</w:t>
      </w:r>
      <w:r w:rsidRPr="00802A69">
        <w:rPr>
          <w:lang w:val="uk-UA"/>
        </w:rPr>
        <w:t xml:space="preserve"> року.</w:t>
      </w:r>
    </w:p>
    <w:p w:rsidR="00B1771E" w:rsidRPr="00802A69" w:rsidRDefault="00B1771E" w:rsidP="00B1771E">
      <w:pPr>
        <w:ind w:left="142"/>
        <w:jc w:val="both"/>
        <w:rPr>
          <w:lang w:val="uk-UA"/>
        </w:rPr>
      </w:pPr>
      <w:r w:rsidRPr="00802A69">
        <w:rPr>
          <w:lang w:val="uk-UA"/>
        </w:rPr>
        <w:t xml:space="preserve"> </w:t>
      </w:r>
      <w:r w:rsidRPr="00802A69">
        <w:rPr>
          <w:color w:val="000000"/>
          <w:shd w:val="clear" w:color="auto" w:fill="FFFFFF"/>
          <w:lang w:val="uk-UA"/>
        </w:rPr>
        <w:t>Виплата дивідендів буде здійснюватись в грошовій формі з врахуванням вимог законодавства щодо пропорційності розподілу чистого прибутку пропорційно частці кожного акціонера шляхом видачі  грошових коштів з каси підприємства</w:t>
      </w:r>
      <w:r w:rsidRPr="00802A69">
        <w:rPr>
          <w:rStyle w:val="apple-converted-space"/>
          <w:color w:val="000000"/>
          <w:shd w:val="clear" w:color="auto" w:fill="FFFFFF"/>
          <w:lang w:val="uk-UA"/>
        </w:rPr>
        <w:t> </w:t>
      </w:r>
      <w:r w:rsidRPr="00802A69">
        <w:rPr>
          <w:lang w:val="uk-UA"/>
        </w:rPr>
        <w:t xml:space="preserve">за адресою: Волинська обл., Ківерцівський р-н, смт. Цумань, вул. Грушевського,7 або шляхом безготівкового перерахування коштів на вказаний акціонером рахунок в банку чи поштовим переказом. Витрати, що пов’язані із безготівковим перерахуванням коштів або поштовим переказом здійснюються за рахунок акціонера. </w:t>
      </w:r>
    </w:p>
    <w:p w:rsidR="00B1771E" w:rsidRPr="00802A69" w:rsidRDefault="00B1771E" w:rsidP="00B1771E">
      <w:pPr>
        <w:ind w:left="142"/>
        <w:jc w:val="both"/>
        <w:rPr>
          <w:lang w:val="uk-UA" w:eastAsia="en-US"/>
        </w:rPr>
      </w:pPr>
      <w:r w:rsidRPr="00802A69">
        <w:rPr>
          <w:lang w:val="uk-UA" w:eastAsia="en-US"/>
        </w:rPr>
        <w:t>Дивіденди виплачуються акціонерам за вирахуванням всіх податків та зборів, що визначені законодавством України.</w:t>
      </w:r>
    </w:p>
    <w:p w:rsidR="00B1771E" w:rsidRDefault="00B1771E" w:rsidP="00B1771E">
      <w:pPr>
        <w:pStyle w:val="a3"/>
        <w:rPr>
          <w:lang w:val="uk-UA"/>
        </w:rPr>
      </w:pPr>
    </w:p>
    <w:p w:rsidR="00B1771E" w:rsidRDefault="00B1771E" w:rsidP="00B1771E">
      <w:pPr>
        <w:pStyle w:val="a3"/>
        <w:rPr>
          <w:lang w:val="uk-UA"/>
        </w:rPr>
      </w:pPr>
    </w:p>
    <w:p w:rsidR="00B1771E" w:rsidRDefault="00B1771E" w:rsidP="00B1771E">
      <w:pPr>
        <w:numPr>
          <w:ilvl w:val="0"/>
          <w:numId w:val="1"/>
        </w:numPr>
        <w:tabs>
          <w:tab w:val="left" w:pos="426"/>
        </w:tabs>
        <w:ind w:left="180" w:hanging="426"/>
        <w:jc w:val="both"/>
        <w:rPr>
          <w:lang w:val="uk-UA"/>
        </w:rPr>
      </w:pPr>
      <w:r w:rsidRPr="00DF1117">
        <w:rPr>
          <w:lang w:val="uk-UA"/>
        </w:rPr>
        <w:t>Прийняття рішення про попереднє схвалення значних правочинів</w:t>
      </w:r>
    </w:p>
    <w:p w:rsidR="00B1771E" w:rsidRPr="00795B37" w:rsidRDefault="00B1771E" w:rsidP="00B1771E">
      <w:pPr>
        <w:ind w:left="142"/>
        <w:rPr>
          <w:sz w:val="22"/>
          <w:szCs w:val="22"/>
          <w:lang w:val="uk-UA"/>
        </w:rPr>
      </w:pPr>
      <w:r w:rsidRPr="00795B37">
        <w:rPr>
          <w:shd w:val="clear" w:color="auto" w:fill="FFFFFF"/>
          <w:lang w:val="uk-UA"/>
        </w:rPr>
        <w:t>Проект рішення:</w:t>
      </w:r>
      <w:r w:rsidRPr="00795B37">
        <w:rPr>
          <w:sz w:val="22"/>
          <w:szCs w:val="22"/>
          <w:bdr w:val="none" w:sz="0" w:space="0" w:color="auto" w:frame="1"/>
          <w:shd w:val="clear" w:color="auto" w:fill="FFFFFF"/>
          <w:lang w:val="uk-UA"/>
        </w:rPr>
        <w:t xml:space="preserve"> </w:t>
      </w:r>
      <w:r w:rsidRPr="00795B37">
        <w:rPr>
          <w:rFonts w:eastAsia="Times New Roman"/>
          <w:color w:val="000000"/>
        </w:rPr>
        <w:t xml:space="preserve">про </w:t>
      </w:r>
      <w:proofErr w:type="spellStart"/>
      <w:r w:rsidRPr="00795B37">
        <w:rPr>
          <w:rFonts w:eastAsia="Times New Roman"/>
          <w:color w:val="000000"/>
        </w:rPr>
        <w:t>попереднє</w:t>
      </w:r>
      <w:proofErr w:type="spellEnd"/>
      <w:r w:rsidRPr="00795B37">
        <w:rPr>
          <w:rFonts w:eastAsia="Times New Roman"/>
          <w:color w:val="000000"/>
        </w:rPr>
        <w:t xml:space="preserve"> </w:t>
      </w:r>
      <w:proofErr w:type="spellStart"/>
      <w:r w:rsidRPr="00795B37">
        <w:rPr>
          <w:rFonts w:eastAsia="Times New Roman"/>
          <w:color w:val="000000"/>
        </w:rPr>
        <w:t>надання</w:t>
      </w:r>
      <w:proofErr w:type="spellEnd"/>
      <w:r w:rsidRPr="00795B37">
        <w:rPr>
          <w:rFonts w:eastAsia="Times New Roman"/>
          <w:color w:val="000000"/>
        </w:rPr>
        <w:t xml:space="preserve"> </w:t>
      </w:r>
      <w:proofErr w:type="spellStart"/>
      <w:r w:rsidRPr="00795B37">
        <w:rPr>
          <w:rFonts w:eastAsia="Times New Roman"/>
          <w:color w:val="000000"/>
        </w:rPr>
        <w:t>згоди</w:t>
      </w:r>
      <w:proofErr w:type="spellEnd"/>
      <w:r w:rsidRPr="00795B37">
        <w:rPr>
          <w:rFonts w:eastAsia="Times New Roman"/>
          <w:color w:val="000000"/>
        </w:rPr>
        <w:t xml:space="preserve"> на </w:t>
      </w:r>
      <w:proofErr w:type="spellStart"/>
      <w:r w:rsidRPr="00795B37">
        <w:rPr>
          <w:rFonts w:eastAsia="Times New Roman"/>
          <w:color w:val="000000"/>
        </w:rPr>
        <w:t>вчинення</w:t>
      </w:r>
      <w:proofErr w:type="spellEnd"/>
      <w:r w:rsidRPr="00795B37">
        <w:rPr>
          <w:rFonts w:eastAsia="Times New Roman"/>
          <w:color w:val="000000"/>
        </w:rPr>
        <w:t xml:space="preserve"> </w:t>
      </w:r>
      <w:proofErr w:type="spellStart"/>
      <w:r w:rsidRPr="00795B37">
        <w:rPr>
          <w:rFonts w:eastAsia="Times New Roman"/>
          <w:color w:val="000000"/>
        </w:rPr>
        <w:t>значних</w:t>
      </w:r>
      <w:proofErr w:type="spellEnd"/>
      <w:r w:rsidRPr="00795B37">
        <w:rPr>
          <w:rFonts w:eastAsia="Times New Roman"/>
          <w:color w:val="000000"/>
        </w:rPr>
        <w:t xml:space="preserve"> </w:t>
      </w:r>
      <w:proofErr w:type="spellStart"/>
      <w:r w:rsidRPr="00795B37">
        <w:rPr>
          <w:rFonts w:eastAsia="Times New Roman"/>
          <w:color w:val="000000"/>
        </w:rPr>
        <w:t>правочинiв</w:t>
      </w:r>
      <w:proofErr w:type="spellEnd"/>
      <w:r w:rsidRPr="00795B37">
        <w:rPr>
          <w:rFonts w:eastAsia="Times New Roman"/>
          <w:color w:val="000000"/>
        </w:rPr>
        <w:t xml:space="preserve"> з граничною </w:t>
      </w:r>
      <w:proofErr w:type="spellStart"/>
      <w:r w:rsidRPr="00795B37">
        <w:rPr>
          <w:rFonts w:eastAsia="Times New Roman"/>
          <w:color w:val="000000"/>
        </w:rPr>
        <w:t>сукупною</w:t>
      </w:r>
      <w:proofErr w:type="spellEnd"/>
      <w:r w:rsidRPr="00795B37">
        <w:rPr>
          <w:rFonts w:eastAsia="Times New Roman"/>
          <w:color w:val="000000"/>
        </w:rPr>
        <w:t xml:space="preserve"> </w:t>
      </w:r>
      <w:proofErr w:type="spellStart"/>
      <w:r w:rsidRPr="00795B37">
        <w:rPr>
          <w:rFonts w:eastAsia="Times New Roman"/>
          <w:color w:val="000000"/>
        </w:rPr>
        <w:t>вартiстю</w:t>
      </w:r>
      <w:proofErr w:type="spellEnd"/>
      <w:r w:rsidRPr="00795B37">
        <w:rPr>
          <w:rFonts w:eastAsia="Times New Roman"/>
          <w:color w:val="000000"/>
        </w:rPr>
        <w:t xml:space="preserve"> до 290 000 тис. грн. </w:t>
      </w:r>
      <w:proofErr w:type="spellStart"/>
      <w:r w:rsidRPr="00795B37">
        <w:rPr>
          <w:rFonts w:eastAsia="Times New Roman"/>
          <w:color w:val="000000"/>
        </w:rPr>
        <w:t>Вартiсть</w:t>
      </w:r>
      <w:proofErr w:type="spellEnd"/>
      <w:r w:rsidRPr="00795B37">
        <w:rPr>
          <w:rFonts w:eastAsia="Times New Roman"/>
          <w:color w:val="000000"/>
        </w:rPr>
        <w:t xml:space="preserve"> </w:t>
      </w:r>
      <w:proofErr w:type="spellStart"/>
      <w:r w:rsidRPr="00795B37">
        <w:rPr>
          <w:rFonts w:eastAsia="Times New Roman"/>
          <w:color w:val="000000"/>
        </w:rPr>
        <w:t>активiв</w:t>
      </w:r>
      <w:proofErr w:type="spellEnd"/>
      <w:r w:rsidRPr="00795B37">
        <w:rPr>
          <w:rFonts w:eastAsia="Times New Roman"/>
          <w:color w:val="000000"/>
        </w:rPr>
        <w:t xml:space="preserve"> </w:t>
      </w:r>
      <w:proofErr w:type="spellStart"/>
      <w:r w:rsidRPr="00795B37">
        <w:rPr>
          <w:rFonts w:eastAsia="Times New Roman"/>
          <w:color w:val="000000"/>
        </w:rPr>
        <w:t>емiтента</w:t>
      </w:r>
      <w:proofErr w:type="spellEnd"/>
      <w:r w:rsidRPr="00795B37">
        <w:rPr>
          <w:rFonts w:eastAsia="Times New Roman"/>
          <w:color w:val="000000"/>
        </w:rPr>
        <w:t xml:space="preserve"> за </w:t>
      </w:r>
      <w:proofErr w:type="spellStart"/>
      <w:r w:rsidRPr="00795B37">
        <w:rPr>
          <w:rFonts w:eastAsia="Times New Roman"/>
          <w:color w:val="000000"/>
        </w:rPr>
        <w:t>даними</w:t>
      </w:r>
      <w:proofErr w:type="spellEnd"/>
      <w:r w:rsidRPr="00795B37">
        <w:rPr>
          <w:rFonts w:eastAsia="Times New Roman"/>
          <w:color w:val="000000"/>
        </w:rPr>
        <w:t xml:space="preserve"> </w:t>
      </w:r>
      <w:proofErr w:type="spellStart"/>
      <w:r w:rsidRPr="00795B37">
        <w:rPr>
          <w:rFonts w:eastAsia="Times New Roman"/>
          <w:color w:val="000000"/>
        </w:rPr>
        <w:t>останньої</w:t>
      </w:r>
      <w:proofErr w:type="spellEnd"/>
      <w:r w:rsidRPr="00795B37">
        <w:rPr>
          <w:rFonts w:eastAsia="Times New Roman"/>
          <w:color w:val="000000"/>
        </w:rPr>
        <w:t xml:space="preserve"> </w:t>
      </w:r>
      <w:proofErr w:type="spellStart"/>
      <w:r w:rsidRPr="00795B37">
        <w:rPr>
          <w:rFonts w:eastAsia="Times New Roman"/>
          <w:color w:val="000000"/>
        </w:rPr>
        <w:t>рiчної</w:t>
      </w:r>
      <w:proofErr w:type="spellEnd"/>
      <w:r w:rsidRPr="00795B37">
        <w:rPr>
          <w:rFonts w:eastAsia="Times New Roman"/>
          <w:color w:val="000000"/>
        </w:rPr>
        <w:t xml:space="preserve"> </w:t>
      </w:r>
      <w:proofErr w:type="spellStart"/>
      <w:r w:rsidRPr="00795B37">
        <w:rPr>
          <w:rFonts w:eastAsia="Times New Roman"/>
          <w:color w:val="000000"/>
        </w:rPr>
        <w:t>фiнансової</w:t>
      </w:r>
      <w:proofErr w:type="spellEnd"/>
      <w:r w:rsidRPr="00795B37">
        <w:rPr>
          <w:rFonts w:eastAsia="Times New Roman"/>
          <w:color w:val="000000"/>
        </w:rPr>
        <w:t xml:space="preserve"> </w:t>
      </w:r>
      <w:proofErr w:type="spellStart"/>
      <w:r w:rsidRPr="00795B37">
        <w:rPr>
          <w:rFonts w:eastAsia="Times New Roman"/>
          <w:color w:val="000000"/>
        </w:rPr>
        <w:t>звiтностi</w:t>
      </w:r>
      <w:proofErr w:type="spellEnd"/>
      <w:r w:rsidRPr="00795B37">
        <w:rPr>
          <w:rFonts w:eastAsia="Times New Roman"/>
          <w:color w:val="000000"/>
        </w:rPr>
        <w:t xml:space="preserve"> </w:t>
      </w:r>
      <w:r w:rsidR="00715D01">
        <w:rPr>
          <w:rFonts w:eastAsia="Times New Roman"/>
          <w:color w:val="000000"/>
          <w:lang w:val="uk-UA"/>
        </w:rPr>
        <w:t>83 092</w:t>
      </w:r>
      <w:r w:rsidRPr="00795B37">
        <w:rPr>
          <w:rFonts w:eastAsia="Times New Roman"/>
          <w:color w:val="000000"/>
        </w:rPr>
        <w:t xml:space="preserve"> тис. грн. </w:t>
      </w:r>
      <w:proofErr w:type="spellStart"/>
      <w:r w:rsidRPr="00795B37">
        <w:rPr>
          <w:rFonts w:eastAsia="Times New Roman"/>
          <w:color w:val="000000"/>
        </w:rPr>
        <w:t>Спiввiдношення</w:t>
      </w:r>
      <w:proofErr w:type="spellEnd"/>
      <w:r w:rsidRPr="00795B37">
        <w:rPr>
          <w:rFonts w:eastAsia="Times New Roman"/>
          <w:color w:val="000000"/>
        </w:rPr>
        <w:t xml:space="preserve"> </w:t>
      </w:r>
      <w:proofErr w:type="spellStart"/>
      <w:r w:rsidRPr="00795B37">
        <w:rPr>
          <w:rFonts w:eastAsia="Times New Roman"/>
          <w:color w:val="000000"/>
        </w:rPr>
        <w:t>граничної</w:t>
      </w:r>
      <w:proofErr w:type="spellEnd"/>
      <w:r w:rsidRPr="00795B37">
        <w:rPr>
          <w:rFonts w:eastAsia="Times New Roman"/>
          <w:color w:val="000000"/>
        </w:rPr>
        <w:t xml:space="preserve"> </w:t>
      </w:r>
      <w:proofErr w:type="spellStart"/>
      <w:r w:rsidRPr="00795B37">
        <w:rPr>
          <w:rFonts w:eastAsia="Times New Roman"/>
          <w:color w:val="000000"/>
        </w:rPr>
        <w:t>сукупної</w:t>
      </w:r>
      <w:proofErr w:type="spellEnd"/>
      <w:r w:rsidRPr="00795B37">
        <w:rPr>
          <w:rFonts w:eastAsia="Times New Roman"/>
          <w:color w:val="000000"/>
        </w:rPr>
        <w:t xml:space="preserve"> </w:t>
      </w:r>
      <w:proofErr w:type="spellStart"/>
      <w:r w:rsidRPr="00795B37">
        <w:rPr>
          <w:rFonts w:eastAsia="Times New Roman"/>
          <w:color w:val="000000"/>
        </w:rPr>
        <w:t>вартостi</w:t>
      </w:r>
      <w:proofErr w:type="spellEnd"/>
      <w:r w:rsidRPr="00795B37">
        <w:rPr>
          <w:rFonts w:eastAsia="Times New Roman"/>
          <w:color w:val="000000"/>
        </w:rPr>
        <w:t xml:space="preserve"> </w:t>
      </w:r>
      <w:proofErr w:type="spellStart"/>
      <w:r w:rsidRPr="00795B37">
        <w:rPr>
          <w:rFonts w:eastAsia="Times New Roman"/>
          <w:color w:val="000000"/>
        </w:rPr>
        <w:t>правочинiв</w:t>
      </w:r>
      <w:proofErr w:type="spellEnd"/>
      <w:r w:rsidRPr="00795B37">
        <w:rPr>
          <w:rFonts w:eastAsia="Times New Roman"/>
          <w:color w:val="000000"/>
        </w:rPr>
        <w:t xml:space="preserve"> до </w:t>
      </w:r>
      <w:proofErr w:type="spellStart"/>
      <w:r w:rsidRPr="00795B37">
        <w:rPr>
          <w:rFonts w:eastAsia="Times New Roman"/>
          <w:color w:val="000000"/>
        </w:rPr>
        <w:t>вартостi</w:t>
      </w:r>
      <w:proofErr w:type="spellEnd"/>
      <w:r w:rsidRPr="00795B37">
        <w:rPr>
          <w:rFonts w:eastAsia="Times New Roman"/>
          <w:color w:val="000000"/>
        </w:rPr>
        <w:t xml:space="preserve"> </w:t>
      </w:r>
      <w:proofErr w:type="spellStart"/>
      <w:r w:rsidRPr="00795B37">
        <w:rPr>
          <w:rFonts w:eastAsia="Times New Roman"/>
          <w:color w:val="000000"/>
        </w:rPr>
        <w:t>активiв</w:t>
      </w:r>
      <w:proofErr w:type="spellEnd"/>
      <w:r w:rsidRPr="00795B37">
        <w:rPr>
          <w:rFonts w:eastAsia="Times New Roman"/>
          <w:color w:val="000000"/>
        </w:rPr>
        <w:t xml:space="preserve"> </w:t>
      </w:r>
      <w:proofErr w:type="spellStart"/>
      <w:r w:rsidRPr="00795B37">
        <w:rPr>
          <w:rFonts w:eastAsia="Times New Roman"/>
          <w:color w:val="000000"/>
        </w:rPr>
        <w:t>емiтента</w:t>
      </w:r>
      <w:proofErr w:type="spellEnd"/>
      <w:r w:rsidRPr="00795B37">
        <w:rPr>
          <w:rFonts w:eastAsia="Times New Roman"/>
          <w:color w:val="000000"/>
        </w:rPr>
        <w:t xml:space="preserve"> становить </w:t>
      </w:r>
      <w:r w:rsidR="00715D01">
        <w:rPr>
          <w:rFonts w:eastAsia="Times New Roman"/>
          <w:color w:val="000000"/>
          <w:lang w:val="uk-UA"/>
        </w:rPr>
        <w:t>349,01</w:t>
      </w:r>
      <w:r w:rsidRPr="00795B37">
        <w:rPr>
          <w:rFonts w:eastAsia="Times New Roman"/>
          <w:color w:val="000000"/>
        </w:rPr>
        <w:t xml:space="preserve"> %. Характер </w:t>
      </w:r>
      <w:proofErr w:type="spellStart"/>
      <w:r w:rsidRPr="00795B37">
        <w:rPr>
          <w:rFonts w:eastAsia="Times New Roman"/>
          <w:color w:val="000000"/>
        </w:rPr>
        <w:t>правочинiв</w:t>
      </w:r>
      <w:proofErr w:type="spellEnd"/>
      <w:r w:rsidRPr="00795B37">
        <w:rPr>
          <w:rFonts w:eastAsia="Times New Roman"/>
          <w:color w:val="000000"/>
        </w:rPr>
        <w:t xml:space="preserve"> - будь-</w:t>
      </w:r>
      <w:proofErr w:type="spellStart"/>
      <w:r w:rsidRPr="00795B37">
        <w:rPr>
          <w:rFonts w:eastAsia="Times New Roman"/>
          <w:color w:val="000000"/>
        </w:rPr>
        <w:t>якi</w:t>
      </w:r>
      <w:proofErr w:type="spellEnd"/>
      <w:r w:rsidRPr="00795B37">
        <w:rPr>
          <w:rFonts w:eastAsia="Times New Roman"/>
          <w:color w:val="000000"/>
        </w:rPr>
        <w:t xml:space="preserve"> договори та/</w:t>
      </w:r>
      <w:proofErr w:type="spellStart"/>
      <w:r w:rsidRPr="00795B37">
        <w:rPr>
          <w:rFonts w:eastAsia="Times New Roman"/>
          <w:color w:val="000000"/>
        </w:rPr>
        <w:t>або</w:t>
      </w:r>
      <w:proofErr w:type="spellEnd"/>
      <w:r w:rsidRPr="00795B37">
        <w:rPr>
          <w:rFonts w:eastAsia="Times New Roman"/>
          <w:color w:val="000000"/>
        </w:rPr>
        <w:t xml:space="preserve"> </w:t>
      </w:r>
      <w:proofErr w:type="spellStart"/>
      <w:r w:rsidRPr="00795B37">
        <w:rPr>
          <w:rFonts w:eastAsia="Times New Roman"/>
          <w:color w:val="000000"/>
        </w:rPr>
        <w:t>iншi</w:t>
      </w:r>
      <w:proofErr w:type="spellEnd"/>
      <w:r w:rsidRPr="00795B37">
        <w:rPr>
          <w:rFonts w:eastAsia="Times New Roman"/>
          <w:color w:val="000000"/>
        </w:rPr>
        <w:t xml:space="preserve"> </w:t>
      </w:r>
      <w:proofErr w:type="spellStart"/>
      <w:r w:rsidRPr="00795B37">
        <w:rPr>
          <w:rFonts w:eastAsia="Times New Roman"/>
          <w:color w:val="000000"/>
        </w:rPr>
        <w:t>правочини</w:t>
      </w:r>
      <w:proofErr w:type="spellEnd"/>
      <w:r w:rsidRPr="00795B37">
        <w:rPr>
          <w:rFonts w:eastAsia="Times New Roman"/>
          <w:color w:val="000000"/>
        </w:rPr>
        <w:t xml:space="preserve"> </w:t>
      </w:r>
      <w:proofErr w:type="spellStart"/>
      <w:r w:rsidRPr="00795B37">
        <w:rPr>
          <w:rFonts w:eastAsia="Times New Roman"/>
          <w:color w:val="000000"/>
        </w:rPr>
        <w:t>щодо</w:t>
      </w:r>
      <w:proofErr w:type="spellEnd"/>
      <w:r w:rsidRPr="00795B37">
        <w:rPr>
          <w:rFonts w:eastAsia="Times New Roman"/>
          <w:color w:val="000000"/>
        </w:rPr>
        <w:t xml:space="preserve"> </w:t>
      </w:r>
      <w:proofErr w:type="spellStart"/>
      <w:r w:rsidRPr="00795B37">
        <w:rPr>
          <w:rFonts w:eastAsia="Times New Roman"/>
          <w:color w:val="000000"/>
        </w:rPr>
        <w:t>отримання</w:t>
      </w:r>
      <w:proofErr w:type="spellEnd"/>
      <w:r w:rsidRPr="00795B37">
        <w:rPr>
          <w:rFonts w:eastAsia="Times New Roman"/>
          <w:color w:val="000000"/>
        </w:rPr>
        <w:t xml:space="preserve"> </w:t>
      </w:r>
      <w:proofErr w:type="spellStart"/>
      <w:r w:rsidRPr="00795B37">
        <w:rPr>
          <w:rFonts w:eastAsia="Times New Roman"/>
          <w:color w:val="000000"/>
        </w:rPr>
        <w:t>Товариством</w:t>
      </w:r>
      <w:proofErr w:type="spellEnd"/>
      <w:r w:rsidRPr="00795B37">
        <w:rPr>
          <w:rFonts w:eastAsia="Times New Roman"/>
          <w:color w:val="000000"/>
        </w:rPr>
        <w:t xml:space="preserve"> будь-</w:t>
      </w:r>
      <w:proofErr w:type="spellStart"/>
      <w:r w:rsidRPr="00795B37">
        <w:rPr>
          <w:rFonts w:eastAsia="Times New Roman"/>
          <w:color w:val="000000"/>
        </w:rPr>
        <w:t>яких</w:t>
      </w:r>
      <w:proofErr w:type="spellEnd"/>
      <w:r w:rsidRPr="00795B37">
        <w:rPr>
          <w:rFonts w:eastAsia="Times New Roman"/>
          <w:color w:val="000000"/>
        </w:rPr>
        <w:t xml:space="preserve"> </w:t>
      </w:r>
      <w:proofErr w:type="spellStart"/>
      <w:r w:rsidRPr="00795B37">
        <w:rPr>
          <w:rFonts w:eastAsia="Times New Roman"/>
          <w:color w:val="000000"/>
        </w:rPr>
        <w:t>позик</w:t>
      </w:r>
      <w:proofErr w:type="spellEnd"/>
      <w:r w:rsidRPr="00795B37">
        <w:rPr>
          <w:rFonts w:eastAsia="Times New Roman"/>
          <w:color w:val="000000"/>
        </w:rPr>
        <w:t xml:space="preserve"> та/</w:t>
      </w:r>
      <w:proofErr w:type="spellStart"/>
      <w:r w:rsidRPr="00795B37">
        <w:rPr>
          <w:rFonts w:eastAsia="Times New Roman"/>
          <w:color w:val="000000"/>
        </w:rPr>
        <w:t>або</w:t>
      </w:r>
      <w:proofErr w:type="spellEnd"/>
      <w:r w:rsidRPr="00795B37">
        <w:rPr>
          <w:rFonts w:eastAsia="Times New Roman"/>
          <w:color w:val="000000"/>
        </w:rPr>
        <w:t xml:space="preserve"> </w:t>
      </w:r>
      <w:proofErr w:type="spellStart"/>
      <w:r w:rsidRPr="00795B37">
        <w:rPr>
          <w:rFonts w:eastAsia="Times New Roman"/>
          <w:color w:val="000000"/>
        </w:rPr>
        <w:t>кредитiв</w:t>
      </w:r>
      <w:proofErr w:type="spellEnd"/>
      <w:r w:rsidRPr="00795B37">
        <w:rPr>
          <w:rFonts w:eastAsia="Times New Roman"/>
          <w:color w:val="000000"/>
        </w:rPr>
        <w:t xml:space="preserve">, </w:t>
      </w:r>
      <w:proofErr w:type="spellStart"/>
      <w:r w:rsidRPr="00795B37">
        <w:rPr>
          <w:rFonts w:eastAsia="Times New Roman"/>
          <w:color w:val="000000"/>
        </w:rPr>
        <w:t>придбання</w:t>
      </w:r>
      <w:proofErr w:type="spellEnd"/>
      <w:r w:rsidRPr="00795B37">
        <w:rPr>
          <w:rFonts w:eastAsia="Times New Roman"/>
          <w:color w:val="000000"/>
        </w:rPr>
        <w:t xml:space="preserve"> </w:t>
      </w:r>
      <w:proofErr w:type="spellStart"/>
      <w:r w:rsidRPr="00795B37">
        <w:rPr>
          <w:rFonts w:eastAsia="Times New Roman"/>
          <w:color w:val="000000"/>
        </w:rPr>
        <w:t>Товариством</w:t>
      </w:r>
      <w:proofErr w:type="spellEnd"/>
      <w:r w:rsidRPr="00795B37">
        <w:rPr>
          <w:rFonts w:eastAsia="Times New Roman"/>
          <w:color w:val="000000"/>
        </w:rPr>
        <w:t xml:space="preserve"> </w:t>
      </w:r>
      <w:proofErr w:type="spellStart"/>
      <w:r w:rsidRPr="00795B37">
        <w:rPr>
          <w:rFonts w:eastAsia="Times New Roman"/>
          <w:color w:val="000000"/>
        </w:rPr>
        <w:t>прямих</w:t>
      </w:r>
      <w:proofErr w:type="spellEnd"/>
      <w:r w:rsidRPr="00795B37">
        <w:rPr>
          <w:rFonts w:eastAsia="Times New Roman"/>
          <w:color w:val="000000"/>
        </w:rPr>
        <w:t xml:space="preserve"> </w:t>
      </w:r>
      <w:proofErr w:type="spellStart"/>
      <w:r w:rsidRPr="00795B37">
        <w:rPr>
          <w:rFonts w:eastAsia="Times New Roman"/>
          <w:color w:val="000000"/>
        </w:rPr>
        <w:t>виробничих</w:t>
      </w:r>
      <w:proofErr w:type="spellEnd"/>
      <w:r w:rsidRPr="00795B37">
        <w:rPr>
          <w:rFonts w:eastAsia="Times New Roman"/>
          <w:color w:val="000000"/>
        </w:rPr>
        <w:t xml:space="preserve"> </w:t>
      </w:r>
      <w:proofErr w:type="spellStart"/>
      <w:r w:rsidRPr="00795B37">
        <w:rPr>
          <w:rFonts w:eastAsia="Times New Roman"/>
          <w:color w:val="000000"/>
        </w:rPr>
        <w:t>матерiалiв</w:t>
      </w:r>
      <w:proofErr w:type="spellEnd"/>
      <w:r w:rsidRPr="00795B37">
        <w:rPr>
          <w:rFonts w:eastAsia="Times New Roman"/>
          <w:color w:val="000000"/>
        </w:rPr>
        <w:t xml:space="preserve">, </w:t>
      </w:r>
      <w:proofErr w:type="spellStart"/>
      <w:r w:rsidRPr="00795B37">
        <w:rPr>
          <w:rFonts w:eastAsia="Times New Roman"/>
          <w:color w:val="000000"/>
        </w:rPr>
        <w:t>придбання</w:t>
      </w:r>
      <w:proofErr w:type="spellEnd"/>
      <w:r w:rsidRPr="00795B37">
        <w:rPr>
          <w:rFonts w:eastAsia="Times New Roman"/>
          <w:color w:val="000000"/>
        </w:rPr>
        <w:t xml:space="preserve"> </w:t>
      </w:r>
      <w:proofErr w:type="spellStart"/>
      <w:r w:rsidRPr="00795B37">
        <w:rPr>
          <w:rFonts w:eastAsia="Times New Roman"/>
          <w:color w:val="000000"/>
        </w:rPr>
        <w:t>Товариством</w:t>
      </w:r>
      <w:proofErr w:type="spellEnd"/>
      <w:r w:rsidRPr="00795B37">
        <w:rPr>
          <w:rFonts w:eastAsia="Times New Roman"/>
          <w:color w:val="000000"/>
        </w:rPr>
        <w:t xml:space="preserve"> будь-</w:t>
      </w:r>
      <w:proofErr w:type="spellStart"/>
      <w:r w:rsidRPr="00795B37">
        <w:rPr>
          <w:rFonts w:eastAsia="Times New Roman"/>
          <w:color w:val="000000"/>
        </w:rPr>
        <w:t>якої</w:t>
      </w:r>
      <w:proofErr w:type="spellEnd"/>
      <w:r w:rsidRPr="00795B37">
        <w:rPr>
          <w:rFonts w:eastAsia="Times New Roman"/>
          <w:color w:val="000000"/>
        </w:rPr>
        <w:t xml:space="preserve"> </w:t>
      </w:r>
      <w:proofErr w:type="spellStart"/>
      <w:r w:rsidRPr="00795B37">
        <w:rPr>
          <w:rFonts w:eastAsia="Times New Roman"/>
          <w:color w:val="000000"/>
        </w:rPr>
        <w:t>готової</w:t>
      </w:r>
      <w:proofErr w:type="spellEnd"/>
      <w:r w:rsidRPr="00795B37">
        <w:rPr>
          <w:rFonts w:eastAsia="Times New Roman"/>
          <w:color w:val="000000"/>
        </w:rPr>
        <w:t xml:space="preserve"> </w:t>
      </w:r>
      <w:proofErr w:type="spellStart"/>
      <w:r w:rsidRPr="00795B37">
        <w:rPr>
          <w:rFonts w:eastAsia="Times New Roman"/>
          <w:color w:val="000000"/>
        </w:rPr>
        <w:t>продукцiї</w:t>
      </w:r>
      <w:proofErr w:type="spellEnd"/>
      <w:r w:rsidRPr="00795B37">
        <w:rPr>
          <w:rFonts w:eastAsia="Times New Roman"/>
          <w:color w:val="000000"/>
        </w:rPr>
        <w:t xml:space="preserve">, </w:t>
      </w:r>
      <w:proofErr w:type="spellStart"/>
      <w:r w:rsidRPr="00795B37">
        <w:rPr>
          <w:rFonts w:eastAsia="Times New Roman"/>
          <w:color w:val="000000"/>
        </w:rPr>
        <w:t>придбання</w:t>
      </w:r>
      <w:proofErr w:type="spellEnd"/>
      <w:r w:rsidRPr="00795B37">
        <w:rPr>
          <w:rFonts w:eastAsia="Times New Roman"/>
          <w:color w:val="000000"/>
        </w:rPr>
        <w:t xml:space="preserve"> </w:t>
      </w:r>
      <w:proofErr w:type="spellStart"/>
      <w:r w:rsidRPr="00795B37">
        <w:rPr>
          <w:rFonts w:eastAsia="Times New Roman"/>
          <w:color w:val="000000"/>
        </w:rPr>
        <w:t>Товариством</w:t>
      </w:r>
      <w:proofErr w:type="spellEnd"/>
      <w:r w:rsidRPr="00795B37">
        <w:rPr>
          <w:rFonts w:eastAsia="Times New Roman"/>
          <w:color w:val="000000"/>
        </w:rPr>
        <w:t xml:space="preserve"> </w:t>
      </w:r>
      <w:proofErr w:type="spellStart"/>
      <w:r w:rsidRPr="00795B37">
        <w:rPr>
          <w:rFonts w:eastAsia="Times New Roman"/>
          <w:color w:val="000000"/>
        </w:rPr>
        <w:t>основних</w:t>
      </w:r>
      <w:proofErr w:type="spellEnd"/>
      <w:r w:rsidRPr="00795B37">
        <w:rPr>
          <w:rFonts w:eastAsia="Times New Roman"/>
          <w:color w:val="000000"/>
        </w:rPr>
        <w:t xml:space="preserve"> </w:t>
      </w:r>
      <w:proofErr w:type="spellStart"/>
      <w:r w:rsidRPr="00795B37">
        <w:rPr>
          <w:rFonts w:eastAsia="Times New Roman"/>
          <w:color w:val="000000"/>
        </w:rPr>
        <w:t>засобiв</w:t>
      </w:r>
      <w:proofErr w:type="spellEnd"/>
      <w:r w:rsidRPr="00795B37">
        <w:rPr>
          <w:rFonts w:eastAsia="Times New Roman"/>
          <w:color w:val="000000"/>
        </w:rPr>
        <w:t xml:space="preserve">, </w:t>
      </w:r>
      <w:proofErr w:type="spellStart"/>
      <w:r w:rsidRPr="00795B37">
        <w:rPr>
          <w:rFonts w:eastAsia="Times New Roman"/>
          <w:color w:val="000000"/>
        </w:rPr>
        <w:t>обладнання</w:t>
      </w:r>
      <w:proofErr w:type="spellEnd"/>
      <w:r w:rsidRPr="00795B37">
        <w:rPr>
          <w:rFonts w:eastAsia="Times New Roman"/>
          <w:color w:val="000000"/>
        </w:rPr>
        <w:t xml:space="preserve"> та/</w:t>
      </w:r>
      <w:proofErr w:type="spellStart"/>
      <w:r w:rsidRPr="00795B37">
        <w:rPr>
          <w:rFonts w:eastAsia="Times New Roman"/>
          <w:color w:val="000000"/>
        </w:rPr>
        <w:t>або</w:t>
      </w:r>
      <w:proofErr w:type="spellEnd"/>
      <w:r w:rsidRPr="00795B37">
        <w:rPr>
          <w:rFonts w:eastAsia="Times New Roman"/>
          <w:color w:val="000000"/>
        </w:rPr>
        <w:t xml:space="preserve"> </w:t>
      </w:r>
      <w:proofErr w:type="spellStart"/>
      <w:r w:rsidRPr="00795B37">
        <w:rPr>
          <w:rFonts w:eastAsia="Times New Roman"/>
          <w:color w:val="000000"/>
        </w:rPr>
        <w:t>послуг</w:t>
      </w:r>
      <w:proofErr w:type="spellEnd"/>
      <w:r w:rsidRPr="00795B37">
        <w:rPr>
          <w:rFonts w:eastAsia="Times New Roman"/>
          <w:color w:val="000000"/>
        </w:rPr>
        <w:t xml:space="preserve">, </w:t>
      </w:r>
      <w:proofErr w:type="spellStart"/>
      <w:r w:rsidRPr="00795B37">
        <w:rPr>
          <w:rFonts w:eastAsia="Times New Roman"/>
          <w:color w:val="000000"/>
        </w:rPr>
        <w:t>пов'язаних</w:t>
      </w:r>
      <w:proofErr w:type="spellEnd"/>
      <w:r w:rsidRPr="00795B37">
        <w:rPr>
          <w:rFonts w:eastAsia="Times New Roman"/>
          <w:color w:val="000000"/>
        </w:rPr>
        <w:t xml:space="preserve"> з </w:t>
      </w:r>
      <w:proofErr w:type="spellStart"/>
      <w:r w:rsidRPr="00795B37">
        <w:rPr>
          <w:rFonts w:eastAsia="Times New Roman"/>
          <w:color w:val="000000"/>
        </w:rPr>
        <w:t>капiтальними</w:t>
      </w:r>
      <w:proofErr w:type="spellEnd"/>
      <w:r w:rsidRPr="00795B37">
        <w:rPr>
          <w:rFonts w:eastAsia="Times New Roman"/>
          <w:color w:val="000000"/>
        </w:rPr>
        <w:t xml:space="preserve"> </w:t>
      </w:r>
      <w:proofErr w:type="spellStart"/>
      <w:r w:rsidRPr="00795B37">
        <w:rPr>
          <w:rFonts w:eastAsia="Times New Roman"/>
          <w:color w:val="000000"/>
        </w:rPr>
        <w:t>iнвестицiями</w:t>
      </w:r>
      <w:proofErr w:type="spellEnd"/>
      <w:r w:rsidRPr="00795B37">
        <w:rPr>
          <w:rFonts w:eastAsia="Times New Roman"/>
          <w:color w:val="000000"/>
        </w:rPr>
        <w:t xml:space="preserve">, </w:t>
      </w:r>
      <w:proofErr w:type="spellStart"/>
      <w:r w:rsidRPr="00795B37">
        <w:rPr>
          <w:rFonts w:eastAsia="Times New Roman"/>
          <w:color w:val="000000"/>
        </w:rPr>
        <w:t>придбання</w:t>
      </w:r>
      <w:proofErr w:type="spellEnd"/>
      <w:r w:rsidRPr="00795B37">
        <w:rPr>
          <w:rFonts w:eastAsia="Times New Roman"/>
          <w:color w:val="000000"/>
        </w:rPr>
        <w:t xml:space="preserve"> </w:t>
      </w:r>
      <w:proofErr w:type="spellStart"/>
      <w:r w:rsidRPr="00795B37">
        <w:rPr>
          <w:rFonts w:eastAsia="Times New Roman"/>
          <w:color w:val="000000"/>
        </w:rPr>
        <w:t>Товариством</w:t>
      </w:r>
      <w:proofErr w:type="spellEnd"/>
      <w:r w:rsidRPr="00795B37">
        <w:rPr>
          <w:rFonts w:eastAsia="Times New Roman"/>
          <w:color w:val="000000"/>
        </w:rPr>
        <w:t xml:space="preserve"> будь-</w:t>
      </w:r>
      <w:proofErr w:type="spellStart"/>
      <w:r w:rsidRPr="00795B37">
        <w:rPr>
          <w:rFonts w:eastAsia="Times New Roman"/>
          <w:color w:val="000000"/>
        </w:rPr>
        <w:t>якого</w:t>
      </w:r>
      <w:proofErr w:type="spellEnd"/>
      <w:r w:rsidRPr="00795B37">
        <w:rPr>
          <w:rFonts w:eastAsia="Times New Roman"/>
          <w:color w:val="000000"/>
        </w:rPr>
        <w:t xml:space="preserve"> </w:t>
      </w:r>
      <w:proofErr w:type="spellStart"/>
      <w:r w:rsidRPr="00795B37">
        <w:rPr>
          <w:rFonts w:eastAsia="Times New Roman"/>
          <w:color w:val="000000"/>
        </w:rPr>
        <w:t>iншого</w:t>
      </w:r>
      <w:proofErr w:type="spellEnd"/>
      <w:r w:rsidRPr="00795B37">
        <w:rPr>
          <w:rFonts w:eastAsia="Times New Roman"/>
          <w:color w:val="000000"/>
        </w:rPr>
        <w:t xml:space="preserve"> </w:t>
      </w:r>
      <w:proofErr w:type="spellStart"/>
      <w:r w:rsidRPr="00795B37">
        <w:rPr>
          <w:rFonts w:eastAsia="Times New Roman"/>
          <w:color w:val="000000"/>
        </w:rPr>
        <w:t>рухомого</w:t>
      </w:r>
      <w:proofErr w:type="spellEnd"/>
      <w:r w:rsidRPr="00795B37">
        <w:rPr>
          <w:rFonts w:eastAsia="Times New Roman"/>
          <w:color w:val="000000"/>
        </w:rPr>
        <w:t xml:space="preserve"> та/</w:t>
      </w:r>
      <w:proofErr w:type="spellStart"/>
      <w:r w:rsidRPr="00795B37">
        <w:rPr>
          <w:rFonts w:eastAsia="Times New Roman"/>
          <w:color w:val="000000"/>
        </w:rPr>
        <w:t>або</w:t>
      </w:r>
      <w:proofErr w:type="spellEnd"/>
      <w:r w:rsidRPr="00795B37">
        <w:rPr>
          <w:rFonts w:eastAsia="Times New Roman"/>
          <w:color w:val="000000"/>
        </w:rPr>
        <w:t xml:space="preserve"> </w:t>
      </w:r>
      <w:proofErr w:type="spellStart"/>
      <w:r w:rsidRPr="00795B37">
        <w:rPr>
          <w:rFonts w:eastAsia="Times New Roman"/>
          <w:color w:val="000000"/>
        </w:rPr>
        <w:t>нерухомого</w:t>
      </w:r>
      <w:proofErr w:type="spellEnd"/>
      <w:r w:rsidRPr="00795B37">
        <w:rPr>
          <w:rFonts w:eastAsia="Times New Roman"/>
          <w:color w:val="000000"/>
        </w:rPr>
        <w:t xml:space="preserve"> майна та/</w:t>
      </w:r>
      <w:proofErr w:type="spellStart"/>
      <w:r w:rsidRPr="00795B37">
        <w:rPr>
          <w:rFonts w:eastAsia="Times New Roman"/>
          <w:color w:val="000000"/>
        </w:rPr>
        <w:t>або</w:t>
      </w:r>
      <w:proofErr w:type="spellEnd"/>
      <w:r w:rsidRPr="00795B37">
        <w:rPr>
          <w:rFonts w:eastAsia="Times New Roman"/>
          <w:color w:val="000000"/>
        </w:rPr>
        <w:t xml:space="preserve"> будь-</w:t>
      </w:r>
      <w:proofErr w:type="spellStart"/>
      <w:r w:rsidRPr="00795B37">
        <w:rPr>
          <w:rFonts w:eastAsia="Times New Roman"/>
          <w:color w:val="000000"/>
        </w:rPr>
        <w:t>яких</w:t>
      </w:r>
      <w:proofErr w:type="spellEnd"/>
      <w:r w:rsidRPr="00795B37">
        <w:rPr>
          <w:rFonts w:eastAsia="Times New Roman"/>
          <w:color w:val="000000"/>
        </w:rPr>
        <w:t xml:space="preserve"> </w:t>
      </w:r>
      <w:proofErr w:type="spellStart"/>
      <w:r w:rsidRPr="00795B37">
        <w:rPr>
          <w:rFonts w:eastAsia="Times New Roman"/>
          <w:color w:val="000000"/>
        </w:rPr>
        <w:t>робiт</w:t>
      </w:r>
      <w:proofErr w:type="spellEnd"/>
      <w:r w:rsidRPr="00795B37">
        <w:rPr>
          <w:rFonts w:eastAsia="Times New Roman"/>
          <w:color w:val="000000"/>
        </w:rPr>
        <w:t xml:space="preserve"> та/</w:t>
      </w:r>
      <w:proofErr w:type="spellStart"/>
      <w:r w:rsidRPr="00795B37">
        <w:rPr>
          <w:rFonts w:eastAsia="Times New Roman"/>
          <w:color w:val="000000"/>
        </w:rPr>
        <w:t>або</w:t>
      </w:r>
      <w:proofErr w:type="spellEnd"/>
      <w:r w:rsidRPr="00795B37">
        <w:rPr>
          <w:rFonts w:eastAsia="Times New Roman"/>
          <w:color w:val="000000"/>
        </w:rPr>
        <w:t xml:space="preserve"> </w:t>
      </w:r>
      <w:proofErr w:type="spellStart"/>
      <w:proofErr w:type="gramStart"/>
      <w:r w:rsidRPr="00795B37">
        <w:rPr>
          <w:rFonts w:eastAsia="Times New Roman"/>
          <w:color w:val="000000"/>
        </w:rPr>
        <w:t>послуг</w:t>
      </w:r>
      <w:proofErr w:type="spellEnd"/>
      <w:r w:rsidRPr="00795B37">
        <w:rPr>
          <w:rFonts w:eastAsia="Times New Roman"/>
          <w:color w:val="000000"/>
        </w:rPr>
        <w:t>.</w:t>
      </w:r>
      <w:r w:rsidRPr="00795B37">
        <w:rPr>
          <w:sz w:val="22"/>
          <w:szCs w:val="22"/>
          <w:bdr w:val="none" w:sz="0" w:space="0" w:color="auto" w:frame="1"/>
          <w:shd w:val="clear" w:color="auto" w:fill="FFFFFF"/>
          <w:lang w:val="uk-UA"/>
        </w:rPr>
        <w:t>.</w:t>
      </w:r>
      <w:proofErr w:type="gramEnd"/>
      <w:r w:rsidRPr="00795B37">
        <w:rPr>
          <w:sz w:val="22"/>
          <w:szCs w:val="22"/>
          <w:bdr w:val="none" w:sz="0" w:space="0" w:color="auto" w:frame="1"/>
          <w:shd w:val="clear" w:color="auto" w:fill="FFFFFF"/>
          <w:lang w:val="uk-UA"/>
        </w:rPr>
        <w:t xml:space="preserve"> Надати повноваження президенту  ПрАТ «Цумань» для укладення та підписання значних правочинів і документів пов’язаних з ними, після схвалення таких правочинів Наглядовою радою товариства.</w:t>
      </w:r>
      <w:r w:rsidRPr="00795B37">
        <w:rPr>
          <w:sz w:val="22"/>
          <w:szCs w:val="22"/>
          <w:lang w:val="uk-UA"/>
        </w:rPr>
        <w:t xml:space="preserve"> </w:t>
      </w:r>
    </w:p>
    <w:p w:rsidR="00B1771E" w:rsidRDefault="00B1771E" w:rsidP="00B1771E">
      <w:pPr>
        <w:pStyle w:val="a4"/>
        <w:shd w:val="clear" w:color="auto" w:fill="FFFFFF"/>
        <w:spacing w:beforeAutospacing="0" w:after="150" w:afterAutospacing="0"/>
      </w:pPr>
    </w:p>
    <w:p w:rsidR="00B1771E" w:rsidRPr="00543293" w:rsidRDefault="00B1771E" w:rsidP="00B1771E">
      <w:pPr>
        <w:pStyle w:val="tjbmf"/>
        <w:spacing w:before="105" w:beforeAutospacing="0" w:after="168" w:afterAutospacing="0"/>
        <w:jc w:val="both"/>
        <w:rPr>
          <w:sz w:val="22"/>
          <w:szCs w:val="22"/>
          <w:lang w:val="uk-UA"/>
        </w:rPr>
      </w:pPr>
      <w:r w:rsidRPr="00543293">
        <w:rPr>
          <w:sz w:val="22"/>
          <w:szCs w:val="22"/>
          <w:lang w:val="uk-UA"/>
        </w:rPr>
        <w:t xml:space="preserve">Після отримання  даного повідомлення акціонери мають  право, в порядку, визначеному ст.. 36,38 ЗУ «Про акціонерні товариства»: до дати  проведення загальних зборів акціонерів письмово  ставити запитання правлінню товариства, що стосуються проекту порядку денного, порядку денного  та отримувати  від нього письмові відповіді; не пізніше, ніж за 20 днів до дати проведення зборів  вносити пропозиції щодо питань, включених до проекту  порядку денного; не пізніше ніж за 7 днів до дати проведення зборів  вносити пропозиції  щодо нових кандидатів до складу органів управління в межах встановленої їх кількості; оскаржувати  рішення товариства до суду про відмову у включенні пропозицій акціонерів  до проекту порядку денного, що  не зупиняє проведення загальних зборів; </w:t>
      </w:r>
      <w:bookmarkStart w:id="0" w:name="366"/>
      <w:bookmarkEnd w:id="0"/>
      <w:r w:rsidRPr="00543293">
        <w:rPr>
          <w:sz w:val="22"/>
          <w:szCs w:val="22"/>
          <w:lang w:val="uk-UA"/>
        </w:rPr>
        <w:t xml:space="preserve">у разі внесення змін до проекту порядку денного загальних зборів </w:t>
      </w:r>
      <w:bookmarkStart w:id="1" w:name="snippet_266134"/>
      <w:bookmarkEnd w:id="1"/>
      <w:r w:rsidRPr="00543293">
        <w:rPr>
          <w:sz w:val="22"/>
          <w:szCs w:val="22"/>
          <w:lang w:val="uk-UA"/>
        </w:rPr>
        <w:t xml:space="preserve">не пізніше ніж за 10 днів до дати проведення загальних зборів бути повідомленим  про такі зміни та отримати новий  порядок денний, а також проекти рішень, що додаються на підставі пропозицій акціонерів. Пропозиції щодо включення нових питань до проекту порядку денного повинні містити відповідні проекти рішень з цих питань. </w:t>
      </w:r>
    </w:p>
    <w:p w:rsidR="00B1771E" w:rsidRDefault="00B1771E" w:rsidP="00B1771E">
      <w:pPr>
        <w:pStyle w:val="a4"/>
        <w:shd w:val="clear" w:color="auto" w:fill="FFFFFF"/>
        <w:spacing w:beforeAutospacing="0" w:after="150" w:afterAutospacing="0"/>
      </w:pPr>
    </w:p>
    <w:p w:rsidR="00B1771E" w:rsidRDefault="00B1771E" w:rsidP="00B1771E">
      <w:pPr>
        <w:pStyle w:val="a4"/>
        <w:shd w:val="clear" w:color="auto" w:fill="FFFFFF"/>
        <w:spacing w:beforeAutospacing="0" w:after="150" w:afterAutospacing="0"/>
        <w:rPr>
          <w:rStyle w:val="1"/>
          <w:b/>
          <w:bCs/>
        </w:rPr>
      </w:pPr>
      <w:r w:rsidRPr="00DF1117">
        <w:lastRenderedPageBreak/>
        <w:t>Пропозиції щодо порядку денного приймаються у письмовій формі, оформлені згідно чинного законодавства за адресою:</w:t>
      </w:r>
      <w:r w:rsidRPr="00DF1117">
        <w:rPr>
          <w:rStyle w:val="apple-converted-space"/>
          <w:b/>
          <w:bCs/>
          <w:i/>
          <w:iCs/>
        </w:rPr>
        <w:t xml:space="preserve"> </w:t>
      </w:r>
      <w:r w:rsidRPr="00DF1117">
        <w:rPr>
          <w:rStyle w:val="1"/>
          <w:b/>
          <w:bCs/>
        </w:rPr>
        <w:t>Волинська область Ківерцівський район смт. Цумань  вул. Грушевського, 7  П</w:t>
      </w:r>
      <w:r>
        <w:rPr>
          <w:rStyle w:val="1"/>
          <w:b/>
          <w:bCs/>
        </w:rPr>
        <w:t>р</w:t>
      </w:r>
      <w:r w:rsidRPr="00DF1117">
        <w:rPr>
          <w:rStyle w:val="1"/>
          <w:b/>
          <w:bCs/>
        </w:rPr>
        <w:t>АТ «Цумань».</w:t>
      </w:r>
    </w:p>
    <w:p w:rsidR="00B1771E" w:rsidRPr="0046331E" w:rsidRDefault="00B1771E" w:rsidP="00B1771E">
      <w:pPr>
        <w:spacing w:before="150" w:after="150"/>
        <w:ind w:left="450" w:right="450"/>
        <w:jc w:val="center"/>
        <w:rPr>
          <w:rFonts w:eastAsia="Times New Roman"/>
          <w:color w:val="000000"/>
          <w:sz w:val="20"/>
          <w:szCs w:val="20"/>
          <w:lang w:eastAsia="ru-RU"/>
        </w:rPr>
      </w:pPr>
      <w:r w:rsidRPr="0046331E">
        <w:rPr>
          <w:rFonts w:eastAsia="Times New Roman"/>
          <w:b/>
          <w:bCs/>
          <w:color w:val="000000"/>
          <w:sz w:val="20"/>
          <w:szCs w:val="20"/>
          <w:lang w:eastAsia="ru-RU"/>
        </w:rPr>
        <w:t>ОСНОВНІ ПОКАЗНИКИ</w:t>
      </w:r>
      <w:r w:rsidRPr="0046331E">
        <w:rPr>
          <w:rFonts w:eastAsia="Times New Roman"/>
          <w:color w:val="000000"/>
          <w:sz w:val="20"/>
          <w:szCs w:val="20"/>
          <w:lang w:eastAsia="ru-RU"/>
        </w:rPr>
        <w:br/>
      </w:r>
      <w:proofErr w:type="spellStart"/>
      <w:r w:rsidRPr="0046331E">
        <w:rPr>
          <w:rFonts w:eastAsia="Times New Roman"/>
          <w:b/>
          <w:bCs/>
          <w:color w:val="000000"/>
          <w:sz w:val="20"/>
          <w:szCs w:val="20"/>
          <w:lang w:eastAsia="ru-RU"/>
        </w:rPr>
        <w:t>фінансово-господарської</w:t>
      </w:r>
      <w:proofErr w:type="spellEnd"/>
      <w:r w:rsidRPr="0046331E">
        <w:rPr>
          <w:rFonts w:eastAsia="Times New Roman"/>
          <w:b/>
          <w:bCs/>
          <w:color w:val="000000"/>
          <w:sz w:val="20"/>
          <w:szCs w:val="20"/>
          <w:lang w:eastAsia="ru-RU"/>
        </w:rPr>
        <w:t xml:space="preserve"> </w:t>
      </w:r>
      <w:proofErr w:type="spellStart"/>
      <w:r w:rsidRPr="0046331E">
        <w:rPr>
          <w:rFonts w:eastAsia="Times New Roman"/>
          <w:b/>
          <w:bCs/>
          <w:color w:val="000000"/>
          <w:sz w:val="20"/>
          <w:szCs w:val="20"/>
          <w:lang w:eastAsia="ru-RU"/>
        </w:rPr>
        <w:t>діяльності</w:t>
      </w:r>
      <w:proofErr w:type="spellEnd"/>
      <w:r w:rsidRPr="0046331E">
        <w:rPr>
          <w:rFonts w:eastAsia="Times New Roman"/>
          <w:b/>
          <w:bCs/>
          <w:color w:val="000000"/>
          <w:sz w:val="20"/>
          <w:szCs w:val="20"/>
          <w:lang w:eastAsia="ru-RU"/>
        </w:rPr>
        <w:t xml:space="preserve"> </w:t>
      </w:r>
      <w:proofErr w:type="spellStart"/>
      <w:r w:rsidRPr="0046331E">
        <w:rPr>
          <w:rFonts w:eastAsia="Times New Roman"/>
          <w:b/>
          <w:bCs/>
          <w:color w:val="000000"/>
          <w:sz w:val="20"/>
          <w:szCs w:val="20"/>
          <w:lang w:eastAsia="ru-RU"/>
        </w:rPr>
        <w:t>підприємства</w:t>
      </w:r>
      <w:proofErr w:type="spellEnd"/>
      <w:r w:rsidRPr="0046331E">
        <w:rPr>
          <w:rFonts w:eastAsia="Times New Roman"/>
          <w:b/>
          <w:bCs/>
          <w:color w:val="000000"/>
          <w:sz w:val="20"/>
          <w:szCs w:val="20"/>
          <w:lang w:eastAsia="ru-RU"/>
        </w:rPr>
        <w:t xml:space="preserve"> (тис. </w:t>
      </w:r>
      <w:proofErr w:type="spellStart"/>
      <w:r w:rsidRPr="0046331E">
        <w:rPr>
          <w:rFonts w:eastAsia="Times New Roman"/>
          <w:b/>
          <w:bCs/>
          <w:color w:val="000000"/>
          <w:sz w:val="20"/>
          <w:szCs w:val="20"/>
          <w:lang w:eastAsia="ru-RU"/>
        </w:rPr>
        <w:t>грн</w:t>
      </w:r>
      <w:proofErr w:type="spellEnd"/>
      <w:r w:rsidRPr="0046331E">
        <w:rPr>
          <w:rFonts w:eastAsia="Times New Roman"/>
          <w:b/>
          <w:bCs/>
          <w:color w:val="000000"/>
          <w:sz w:val="20"/>
          <w:szCs w:val="20"/>
          <w:lang w:eastAsia="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665"/>
        <w:gridCol w:w="1988"/>
        <w:gridCol w:w="1970"/>
      </w:tblGrid>
      <w:tr w:rsidR="00B1771E" w:rsidRPr="0046331E" w:rsidTr="00415739">
        <w:trPr>
          <w:trHeight w:val="60"/>
        </w:trPr>
        <w:tc>
          <w:tcPr>
            <w:tcW w:w="56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1771E" w:rsidRPr="0046331E" w:rsidRDefault="00B1771E" w:rsidP="00D66DCD">
            <w:pPr>
              <w:spacing w:before="150" w:after="150"/>
              <w:jc w:val="center"/>
              <w:rPr>
                <w:rFonts w:eastAsia="Times New Roman"/>
                <w:sz w:val="20"/>
                <w:szCs w:val="20"/>
                <w:lang w:eastAsia="ru-RU"/>
              </w:rPr>
            </w:pPr>
            <w:bookmarkStart w:id="2" w:name="n2118"/>
            <w:bookmarkEnd w:id="2"/>
            <w:proofErr w:type="spellStart"/>
            <w:r w:rsidRPr="0046331E">
              <w:rPr>
                <w:rFonts w:eastAsia="Times New Roman"/>
                <w:sz w:val="20"/>
                <w:szCs w:val="20"/>
                <w:lang w:eastAsia="ru-RU"/>
              </w:rPr>
              <w:t>Найменування</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показника</w:t>
            </w:r>
            <w:proofErr w:type="spellEnd"/>
          </w:p>
        </w:tc>
        <w:tc>
          <w:tcPr>
            <w:tcW w:w="395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B1771E" w:rsidRPr="0046331E" w:rsidRDefault="00B1771E" w:rsidP="00D66DCD">
            <w:pPr>
              <w:spacing w:before="150" w:after="150" w:line="60" w:lineRule="atLeast"/>
              <w:jc w:val="center"/>
              <w:rPr>
                <w:rFonts w:eastAsia="Times New Roman"/>
                <w:sz w:val="20"/>
                <w:szCs w:val="20"/>
                <w:lang w:eastAsia="ru-RU"/>
              </w:rPr>
            </w:pPr>
            <w:proofErr w:type="spellStart"/>
            <w:r w:rsidRPr="0046331E">
              <w:rPr>
                <w:rFonts w:eastAsia="Times New Roman"/>
                <w:sz w:val="20"/>
                <w:szCs w:val="20"/>
                <w:lang w:eastAsia="ru-RU"/>
              </w:rPr>
              <w:t>Період</w:t>
            </w:r>
            <w:proofErr w:type="spellEnd"/>
          </w:p>
        </w:tc>
      </w:tr>
      <w:tr w:rsidR="00B1771E" w:rsidRPr="0046331E" w:rsidTr="00415739">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1771E" w:rsidRPr="0046331E" w:rsidRDefault="00B1771E" w:rsidP="00D66DCD">
            <w:pPr>
              <w:rPr>
                <w:rFonts w:eastAsia="Times New Roman"/>
                <w:sz w:val="20"/>
                <w:szCs w:val="20"/>
                <w:lang w:eastAsia="ru-RU"/>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hideMark/>
          </w:tcPr>
          <w:p w:rsidR="00B1771E" w:rsidRPr="0046331E" w:rsidRDefault="00B1771E" w:rsidP="00D66DCD">
            <w:pPr>
              <w:spacing w:before="150" w:after="150" w:line="60" w:lineRule="atLeast"/>
              <w:jc w:val="center"/>
              <w:rPr>
                <w:rFonts w:eastAsia="Times New Roman"/>
                <w:sz w:val="20"/>
                <w:szCs w:val="20"/>
                <w:lang w:val="uk-UA" w:eastAsia="ru-RU"/>
              </w:rPr>
            </w:pPr>
            <w:proofErr w:type="spellStart"/>
            <w:r w:rsidRPr="0046331E">
              <w:rPr>
                <w:rFonts w:eastAsia="Times New Roman"/>
                <w:sz w:val="20"/>
                <w:szCs w:val="20"/>
                <w:lang w:eastAsia="ru-RU"/>
              </w:rPr>
              <w:t>Звітний</w:t>
            </w:r>
            <w:proofErr w:type="spellEnd"/>
            <w:r w:rsidRPr="0046331E">
              <w:rPr>
                <w:rFonts w:eastAsia="Times New Roman"/>
                <w:sz w:val="20"/>
                <w:szCs w:val="20"/>
                <w:lang w:val="uk-UA" w:eastAsia="ru-RU"/>
              </w:rPr>
              <w:t xml:space="preserve">, </w:t>
            </w:r>
            <w:proofErr w:type="spellStart"/>
            <w:r w:rsidRPr="0046331E">
              <w:rPr>
                <w:rFonts w:eastAsia="Times New Roman"/>
                <w:sz w:val="20"/>
                <w:szCs w:val="20"/>
                <w:lang w:val="uk-UA" w:eastAsia="ru-RU"/>
              </w:rPr>
              <w:t>тис.грн</w:t>
            </w:r>
            <w:proofErr w:type="spellEnd"/>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B1771E" w:rsidRPr="0046331E" w:rsidRDefault="00B1771E" w:rsidP="00D66DCD">
            <w:pPr>
              <w:spacing w:before="150" w:after="150" w:line="60" w:lineRule="atLeast"/>
              <w:jc w:val="center"/>
              <w:rPr>
                <w:rFonts w:eastAsia="Times New Roman"/>
                <w:sz w:val="20"/>
                <w:szCs w:val="20"/>
                <w:lang w:val="uk-UA" w:eastAsia="ru-RU"/>
              </w:rPr>
            </w:pPr>
            <w:proofErr w:type="spellStart"/>
            <w:r w:rsidRPr="0046331E">
              <w:rPr>
                <w:rFonts w:eastAsia="Times New Roman"/>
                <w:sz w:val="20"/>
                <w:szCs w:val="20"/>
                <w:lang w:eastAsia="ru-RU"/>
              </w:rPr>
              <w:t>Попередній</w:t>
            </w:r>
            <w:proofErr w:type="spellEnd"/>
            <w:r w:rsidRPr="0046331E">
              <w:rPr>
                <w:rFonts w:eastAsia="Times New Roman"/>
                <w:sz w:val="20"/>
                <w:szCs w:val="20"/>
                <w:lang w:val="uk-UA" w:eastAsia="ru-RU"/>
              </w:rPr>
              <w:t xml:space="preserve">, </w:t>
            </w:r>
            <w:proofErr w:type="spellStart"/>
            <w:r w:rsidRPr="0046331E">
              <w:rPr>
                <w:rFonts w:eastAsia="Times New Roman"/>
                <w:sz w:val="20"/>
                <w:szCs w:val="20"/>
                <w:lang w:val="uk-UA" w:eastAsia="ru-RU"/>
              </w:rPr>
              <w:t>тис.грн</w:t>
            </w:r>
            <w:proofErr w:type="spellEnd"/>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Усього</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активів</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46331E" w:rsidRDefault="007D1D48" w:rsidP="00415739">
            <w:pPr>
              <w:spacing w:before="150" w:after="150"/>
              <w:jc w:val="center"/>
              <w:rPr>
                <w:rFonts w:eastAsia="Times New Roman"/>
                <w:sz w:val="20"/>
                <w:szCs w:val="20"/>
                <w:lang w:val="uk-UA" w:eastAsia="ru-RU"/>
              </w:rPr>
            </w:pPr>
            <w:r>
              <w:rPr>
                <w:rFonts w:eastAsia="Times New Roman"/>
                <w:sz w:val="20"/>
                <w:szCs w:val="20"/>
                <w:lang w:val="uk-UA" w:eastAsia="ru-RU"/>
              </w:rPr>
              <w:t>83 092</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val="uk-UA" w:eastAsia="ru-RU"/>
              </w:rPr>
            </w:pPr>
            <w:r w:rsidRPr="0046331E">
              <w:rPr>
                <w:rFonts w:eastAsia="Times New Roman"/>
                <w:sz w:val="20"/>
                <w:szCs w:val="20"/>
                <w:lang w:val="uk-UA" w:eastAsia="ru-RU"/>
              </w:rPr>
              <w:t>85012</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Основні</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засоби</w:t>
            </w:r>
            <w:proofErr w:type="spellEnd"/>
            <w:r w:rsidRPr="0046331E">
              <w:rPr>
                <w:rFonts w:eastAsia="Times New Roman"/>
                <w:sz w:val="20"/>
                <w:szCs w:val="20"/>
                <w:lang w:eastAsia="ru-RU"/>
              </w:rPr>
              <w:t xml:space="preserve"> (за </w:t>
            </w:r>
            <w:proofErr w:type="spellStart"/>
            <w:r w:rsidRPr="0046331E">
              <w:rPr>
                <w:rFonts w:eastAsia="Times New Roman"/>
                <w:sz w:val="20"/>
                <w:szCs w:val="20"/>
                <w:lang w:eastAsia="ru-RU"/>
              </w:rPr>
              <w:t>залишковою</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вартістю</w:t>
            </w:r>
            <w:proofErr w:type="spellEnd"/>
            <w:r w:rsidRPr="0046331E">
              <w:rPr>
                <w:rFonts w:eastAsia="Times New Roman"/>
                <w:sz w:val="20"/>
                <w:szCs w:val="20"/>
                <w:lang w:eastAsia="ru-RU"/>
              </w:rPr>
              <w:t>)</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7D1D48" w:rsidRDefault="007D1D48" w:rsidP="00415739">
            <w:pPr>
              <w:spacing w:before="150" w:after="150"/>
              <w:jc w:val="center"/>
              <w:rPr>
                <w:rFonts w:eastAsia="Times New Roman"/>
                <w:sz w:val="20"/>
                <w:szCs w:val="20"/>
                <w:lang w:val="uk-UA" w:eastAsia="ru-RU"/>
              </w:rPr>
            </w:pPr>
            <w:r>
              <w:rPr>
                <w:rFonts w:eastAsia="Times New Roman"/>
                <w:sz w:val="20"/>
                <w:szCs w:val="20"/>
                <w:lang w:val="uk-UA" w:eastAsia="ru-RU"/>
              </w:rPr>
              <w:t>35 525</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26171</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r w:rsidRPr="0046331E">
              <w:rPr>
                <w:rFonts w:eastAsia="Times New Roman"/>
                <w:sz w:val="20"/>
                <w:szCs w:val="20"/>
                <w:lang w:eastAsia="ru-RU"/>
              </w:rPr>
              <w:t>Запаси</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7D1D48" w:rsidRDefault="007D1D48" w:rsidP="00415739">
            <w:pPr>
              <w:spacing w:before="150" w:after="150"/>
              <w:jc w:val="center"/>
              <w:rPr>
                <w:rFonts w:eastAsia="Times New Roman"/>
                <w:sz w:val="20"/>
                <w:szCs w:val="20"/>
                <w:lang w:val="uk-UA" w:eastAsia="ru-RU"/>
              </w:rPr>
            </w:pPr>
            <w:r>
              <w:rPr>
                <w:rFonts w:eastAsia="Times New Roman"/>
                <w:sz w:val="20"/>
                <w:szCs w:val="20"/>
                <w:lang w:val="uk-UA" w:eastAsia="ru-RU"/>
              </w:rPr>
              <w:t>22 324</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19739</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Сумарна</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дебіторська</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заборгованість</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DD3F7F" w:rsidRDefault="00DD3F7F" w:rsidP="00415739">
            <w:pPr>
              <w:spacing w:before="150" w:after="150"/>
              <w:jc w:val="center"/>
              <w:rPr>
                <w:rFonts w:eastAsia="Times New Roman"/>
                <w:sz w:val="20"/>
                <w:szCs w:val="20"/>
                <w:lang w:val="uk-UA" w:eastAsia="ru-RU"/>
              </w:rPr>
            </w:pPr>
            <w:r>
              <w:rPr>
                <w:rFonts w:eastAsia="Times New Roman"/>
                <w:sz w:val="20"/>
                <w:szCs w:val="20"/>
                <w:lang w:val="uk-UA" w:eastAsia="ru-RU"/>
              </w:rPr>
              <w:t>3624</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3938</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Гроші</w:t>
            </w:r>
            <w:proofErr w:type="spellEnd"/>
            <w:r w:rsidRPr="0046331E">
              <w:rPr>
                <w:rFonts w:eastAsia="Times New Roman"/>
                <w:sz w:val="20"/>
                <w:szCs w:val="20"/>
                <w:lang w:eastAsia="ru-RU"/>
              </w:rPr>
              <w:t xml:space="preserve"> та </w:t>
            </w:r>
            <w:proofErr w:type="spellStart"/>
            <w:r w:rsidRPr="0046331E">
              <w:rPr>
                <w:rFonts w:eastAsia="Times New Roman"/>
                <w:sz w:val="20"/>
                <w:szCs w:val="20"/>
                <w:lang w:eastAsia="ru-RU"/>
              </w:rPr>
              <w:t>їх</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еквіваленти</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7D1D48" w:rsidRDefault="007D1D48" w:rsidP="00415739">
            <w:pPr>
              <w:spacing w:before="150" w:after="150"/>
              <w:jc w:val="center"/>
              <w:rPr>
                <w:rFonts w:eastAsia="Times New Roman"/>
                <w:sz w:val="20"/>
                <w:szCs w:val="20"/>
                <w:lang w:val="uk-UA" w:eastAsia="ru-RU"/>
              </w:rPr>
            </w:pPr>
            <w:r>
              <w:rPr>
                <w:rFonts w:eastAsia="Times New Roman"/>
                <w:sz w:val="20"/>
                <w:szCs w:val="20"/>
                <w:lang w:val="uk-UA" w:eastAsia="ru-RU"/>
              </w:rPr>
              <w:t>7992</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6118</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Нерозподілений</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прибуток</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непокритий</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збиток</w:t>
            </w:r>
            <w:proofErr w:type="spellEnd"/>
            <w:r w:rsidRPr="0046331E">
              <w:rPr>
                <w:rFonts w:eastAsia="Times New Roman"/>
                <w:sz w:val="20"/>
                <w:szCs w:val="20"/>
                <w:lang w:eastAsia="ru-RU"/>
              </w:rPr>
              <w:t>)</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7D1D48" w:rsidRDefault="007D1D48" w:rsidP="00415739">
            <w:pPr>
              <w:spacing w:before="150" w:after="150"/>
              <w:jc w:val="center"/>
              <w:rPr>
                <w:rFonts w:eastAsia="Times New Roman"/>
                <w:sz w:val="20"/>
                <w:szCs w:val="20"/>
                <w:lang w:val="uk-UA" w:eastAsia="ru-RU"/>
              </w:rPr>
            </w:pPr>
            <w:r>
              <w:rPr>
                <w:rFonts w:eastAsia="Times New Roman"/>
                <w:sz w:val="20"/>
                <w:szCs w:val="20"/>
                <w:lang w:val="uk-UA" w:eastAsia="ru-RU"/>
              </w:rPr>
              <w:t>51168</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49372</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Власний</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капітал</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7D1D48" w:rsidRDefault="007D1D48" w:rsidP="00415739">
            <w:pPr>
              <w:spacing w:before="150" w:after="150"/>
              <w:jc w:val="center"/>
              <w:rPr>
                <w:rFonts w:eastAsia="Times New Roman"/>
                <w:sz w:val="20"/>
                <w:szCs w:val="20"/>
                <w:lang w:val="uk-UA" w:eastAsia="ru-RU"/>
              </w:rPr>
            </w:pPr>
            <w:r>
              <w:rPr>
                <w:rFonts w:eastAsia="Times New Roman"/>
                <w:sz w:val="20"/>
                <w:szCs w:val="20"/>
                <w:lang w:val="uk-UA" w:eastAsia="ru-RU"/>
              </w:rPr>
              <w:t>54576</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52780</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Зареєстрований</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пайовий</w:t>
            </w:r>
            <w:proofErr w:type="spellEnd"/>
            <w:r w:rsidRPr="0046331E">
              <w:rPr>
                <w:rFonts w:eastAsia="Times New Roman"/>
                <w:sz w:val="20"/>
                <w:szCs w:val="20"/>
                <w:lang w:eastAsia="ru-RU"/>
              </w:rPr>
              <w:t>/</w:t>
            </w:r>
            <w:proofErr w:type="spellStart"/>
            <w:r w:rsidRPr="0046331E">
              <w:rPr>
                <w:rFonts w:eastAsia="Times New Roman"/>
                <w:sz w:val="20"/>
                <w:szCs w:val="20"/>
                <w:lang w:eastAsia="ru-RU"/>
              </w:rPr>
              <w:t>статутний</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капітал</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7D1D48" w:rsidRDefault="007D1D48" w:rsidP="00415739">
            <w:pPr>
              <w:spacing w:before="150" w:after="150"/>
              <w:jc w:val="center"/>
              <w:rPr>
                <w:rFonts w:eastAsia="Times New Roman"/>
                <w:sz w:val="20"/>
                <w:szCs w:val="20"/>
                <w:lang w:val="uk-UA" w:eastAsia="ru-RU"/>
              </w:rPr>
            </w:pPr>
            <w:r>
              <w:rPr>
                <w:rFonts w:eastAsia="Times New Roman"/>
                <w:sz w:val="20"/>
                <w:szCs w:val="20"/>
                <w:lang w:val="uk-UA" w:eastAsia="ru-RU"/>
              </w:rPr>
              <w:t>797</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797</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Довгострокові</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зобов’язання</w:t>
            </w:r>
            <w:proofErr w:type="spellEnd"/>
            <w:r w:rsidRPr="0046331E">
              <w:rPr>
                <w:rFonts w:eastAsia="Times New Roman"/>
                <w:sz w:val="20"/>
                <w:szCs w:val="20"/>
                <w:lang w:eastAsia="ru-RU"/>
              </w:rPr>
              <w:t xml:space="preserve"> і </w:t>
            </w:r>
            <w:proofErr w:type="spellStart"/>
            <w:r w:rsidRPr="0046331E">
              <w:rPr>
                <w:rFonts w:eastAsia="Times New Roman"/>
                <w:sz w:val="20"/>
                <w:szCs w:val="20"/>
                <w:lang w:eastAsia="ru-RU"/>
              </w:rPr>
              <w:t>забезпечення</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802113" w:rsidRDefault="00802113" w:rsidP="00415739">
            <w:pPr>
              <w:spacing w:before="150" w:after="150"/>
              <w:jc w:val="center"/>
              <w:rPr>
                <w:rFonts w:eastAsia="Times New Roman"/>
                <w:sz w:val="20"/>
                <w:szCs w:val="20"/>
                <w:lang w:val="uk-UA" w:eastAsia="ru-RU"/>
              </w:rPr>
            </w:pPr>
            <w:r>
              <w:rPr>
                <w:rFonts w:eastAsia="Times New Roman"/>
                <w:sz w:val="20"/>
                <w:szCs w:val="20"/>
                <w:lang w:val="uk-UA" w:eastAsia="ru-RU"/>
              </w:rPr>
              <w:t>4037</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18308</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Поточні</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зобов’язання</w:t>
            </w:r>
            <w:proofErr w:type="spellEnd"/>
            <w:r w:rsidRPr="0046331E">
              <w:rPr>
                <w:rFonts w:eastAsia="Times New Roman"/>
                <w:sz w:val="20"/>
                <w:szCs w:val="20"/>
                <w:lang w:eastAsia="ru-RU"/>
              </w:rPr>
              <w:t xml:space="preserve"> і </w:t>
            </w:r>
            <w:proofErr w:type="spellStart"/>
            <w:r w:rsidRPr="0046331E">
              <w:rPr>
                <w:rFonts w:eastAsia="Times New Roman"/>
                <w:sz w:val="20"/>
                <w:szCs w:val="20"/>
                <w:lang w:eastAsia="ru-RU"/>
              </w:rPr>
              <w:t>забезпечення</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802113" w:rsidRDefault="00802113" w:rsidP="00415739">
            <w:pPr>
              <w:spacing w:before="150" w:after="150"/>
              <w:jc w:val="center"/>
              <w:rPr>
                <w:rFonts w:eastAsia="Times New Roman"/>
                <w:sz w:val="20"/>
                <w:szCs w:val="20"/>
                <w:lang w:val="uk-UA" w:eastAsia="ru-RU"/>
              </w:rPr>
            </w:pPr>
            <w:r>
              <w:rPr>
                <w:rFonts w:eastAsia="Times New Roman"/>
                <w:sz w:val="20"/>
                <w:szCs w:val="20"/>
                <w:lang w:val="uk-UA" w:eastAsia="ru-RU"/>
              </w:rPr>
              <w:t>24479</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13924</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Чистий</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фінансовий</w:t>
            </w:r>
            <w:proofErr w:type="spellEnd"/>
            <w:r w:rsidRPr="0046331E">
              <w:rPr>
                <w:rFonts w:eastAsia="Times New Roman"/>
                <w:sz w:val="20"/>
                <w:szCs w:val="20"/>
                <w:lang w:eastAsia="ru-RU"/>
              </w:rPr>
              <w:t xml:space="preserve"> результат: </w:t>
            </w:r>
            <w:proofErr w:type="spellStart"/>
            <w:r w:rsidRPr="0046331E">
              <w:rPr>
                <w:rFonts w:eastAsia="Times New Roman"/>
                <w:sz w:val="20"/>
                <w:szCs w:val="20"/>
                <w:lang w:eastAsia="ru-RU"/>
              </w:rPr>
              <w:t>прибуток</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збиток</w:t>
            </w:r>
            <w:proofErr w:type="spellEnd"/>
            <w:r w:rsidRPr="0046331E">
              <w:rPr>
                <w:rFonts w:eastAsia="Times New Roman"/>
                <w:sz w:val="20"/>
                <w:szCs w:val="20"/>
                <w:lang w:eastAsia="ru-RU"/>
              </w:rPr>
              <w:t>)</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715D01" w:rsidRDefault="00715D01" w:rsidP="00415739">
            <w:pPr>
              <w:spacing w:before="150" w:after="150"/>
              <w:jc w:val="center"/>
              <w:rPr>
                <w:rFonts w:eastAsia="Times New Roman"/>
                <w:sz w:val="20"/>
                <w:szCs w:val="20"/>
                <w:lang w:val="uk-UA" w:eastAsia="ru-RU"/>
              </w:rPr>
            </w:pPr>
            <w:r>
              <w:rPr>
                <w:rFonts w:eastAsia="Times New Roman"/>
                <w:sz w:val="20"/>
                <w:szCs w:val="20"/>
                <w:lang w:val="uk-UA" w:eastAsia="ru-RU"/>
              </w:rPr>
              <w:t>3113</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4934</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Середньорічна</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кількість</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акцій</w:t>
            </w:r>
            <w:proofErr w:type="spellEnd"/>
            <w:r w:rsidRPr="0046331E">
              <w:rPr>
                <w:rFonts w:eastAsia="Times New Roman"/>
                <w:sz w:val="20"/>
                <w:szCs w:val="20"/>
                <w:lang w:eastAsia="ru-RU"/>
              </w:rPr>
              <w:t xml:space="preserve"> (шт.)</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715D01" w:rsidRDefault="00715D01" w:rsidP="00415739">
            <w:pPr>
              <w:spacing w:before="150" w:after="150"/>
              <w:jc w:val="center"/>
              <w:rPr>
                <w:rFonts w:eastAsia="Times New Roman"/>
                <w:sz w:val="20"/>
                <w:szCs w:val="20"/>
                <w:lang w:val="uk-UA" w:eastAsia="ru-RU"/>
              </w:rPr>
            </w:pPr>
            <w:r>
              <w:rPr>
                <w:rFonts w:eastAsia="Times New Roman"/>
                <w:sz w:val="20"/>
                <w:szCs w:val="20"/>
                <w:lang w:val="uk-UA" w:eastAsia="ru-RU"/>
              </w:rPr>
              <w:t>3188400</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3188400</w:t>
            </w:r>
          </w:p>
        </w:tc>
      </w:tr>
      <w:tr w:rsidR="00415739" w:rsidRPr="0046331E" w:rsidTr="0041573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line="60" w:lineRule="atLeast"/>
              <w:rPr>
                <w:rFonts w:eastAsia="Times New Roman"/>
                <w:sz w:val="20"/>
                <w:szCs w:val="20"/>
                <w:lang w:eastAsia="ru-RU"/>
              </w:rPr>
            </w:pPr>
            <w:proofErr w:type="spellStart"/>
            <w:r w:rsidRPr="0046331E">
              <w:rPr>
                <w:rFonts w:eastAsia="Times New Roman"/>
                <w:sz w:val="20"/>
                <w:szCs w:val="20"/>
                <w:lang w:eastAsia="ru-RU"/>
              </w:rPr>
              <w:t>Чистий</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прибуток</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збиток</w:t>
            </w:r>
            <w:proofErr w:type="spellEnd"/>
            <w:r w:rsidRPr="0046331E">
              <w:rPr>
                <w:rFonts w:eastAsia="Times New Roman"/>
                <w:sz w:val="20"/>
                <w:szCs w:val="20"/>
                <w:lang w:eastAsia="ru-RU"/>
              </w:rPr>
              <w:t xml:space="preserve">) на одну </w:t>
            </w:r>
            <w:proofErr w:type="spellStart"/>
            <w:r w:rsidRPr="0046331E">
              <w:rPr>
                <w:rFonts w:eastAsia="Times New Roman"/>
                <w:sz w:val="20"/>
                <w:szCs w:val="20"/>
                <w:lang w:eastAsia="ru-RU"/>
              </w:rPr>
              <w:t>просту</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акцію</w:t>
            </w:r>
            <w:proofErr w:type="spellEnd"/>
            <w:r w:rsidRPr="0046331E">
              <w:rPr>
                <w:rFonts w:eastAsia="Times New Roman"/>
                <w:sz w:val="20"/>
                <w:szCs w:val="20"/>
                <w:lang w:eastAsia="ru-RU"/>
              </w:rPr>
              <w:t xml:space="preserve"> (</w:t>
            </w:r>
            <w:proofErr w:type="spellStart"/>
            <w:r w:rsidRPr="0046331E">
              <w:rPr>
                <w:rFonts w:eastAsia="Times New Roman"/>
                <w:sz w:val="20"/>
                <w:szCs w:val="20"/>
                <w:lang w:eastAsia="ru-RU"/>
              </w:rPr>
              <w:t>грн</w:t>
            </w:r>
            <w:proofErr w:type="spellEnd"/>
            <w:r w:rsidRPr="0046331E">
              <w:rPr>
                <w:rFonts w:eastAsia="Times New Roman"/>
                <w:sz w:val="20"/>
                <w:szCs w:val="20"/>
                <w:lang w:eastAsia="ru-RU"/>
              </w:rPr>
              <w:t>)</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415739" w:rsidRPr="00715D01" w:rsidRDefault="00715D01" w:rsidP="00415739">
            <w:pPr>
              <w:spacing w:before="150" w:after="150"/>
              <w:jc w:val="center"/>
              <w:rPr>
                <w:rFonts w:eastAsia="Times New Roman"/>
                <w:sz w:val="20"/>
                <w:szCs w:val="20"/>
                <w:lang w:val="uk-UA" w:eastAsia="ru-RU"/>
              </w:rPr>
            </w:pPr>
            <w:r>
              <w:rPr>
                <w:rFonts w:eastAsia="Times New Roman"/>
                <w:sz w:val="20"/>
                <w:szCs w:val="20"/>
                <w:lang w:val="uk-UA" w:eastAsia="ru-RU"/>
              </w:rPr>
              <w:t>0,97635</w:t>
            </w:r>
          </w:p>
        </w:tc>
        <w:tc>
          <w:tcPr>
            <w:tcW w:w="1970" w:type="dxa"/>
            <w:tcBorders>
              <w:top w:val="single" w:sz="6" w:space="0" w:color="000000"/>
              <w:left w:val="single" w:sz="6" w:space="0" w:color="000000"/>
              <w:bottom w:val="single" w:sz="6" w:space="0" w:color="000000"/>
              <w:right w:val="single" w:sz="6" w:space="0" w:color="000000"/>
            </w:tcBorders>
            <w:shd w:val="clear" w:color="auto" w:fill="auto"/>
            <w:hideMark/>
          </w:tcPr>
          <w:p w:rsidR="00415739" w:rsidRPr="0046331E" w:rsidRDefault="00415739" w:rsidP="00415739">
            <w:pPr>
              <w:spacing w:before="150" w:after="150"/>
              <w:jc w:val="center"/>
              <w:rPr>
                <w:rFonts w:eastAsia="Times New Roman"/>
                <w:sz w:val="20"/>
                <w:szCs w:val="20"/>
                <w:lang w:eastAsia="ru-RU"/>
              </w:rPr>
            </w:pPr>
            <w:r w:rsidRPr="0046331E">
              <w:rPr>
                <w:rFonts w:eastAsia="Times New Roman"/>
                <w:sz w:val="20"/>
                <w:szCs w:val="20"/>
                <w:lang w:val="uk-UA" w:eastAsia="ru-RU"/>
              </w:rPr>
              <w:t>1,54748</w:t>
            </w:r>
          </w:p>
        </w:tc>
      </w:tr>
    </w:tbl>
    <w:p w:rsidR="00D66DCD" w:rsidRDefault="00D66DCD">
      <w:pPr>
        <w:rPr>
          <w:lang w:val="uk-UA"/>
        </w:rPr>
      </w:pPr>
    </w:p>
    <w:p w:rsidR="00B1771E" w:rsidRPr="00543293" w:rsidRDefault="00B1771E" w:rsidP="00B1771E">
      <w:pPr>
        <w:pStyle w:val="a4"/>
        <w:shd w:val="clear" w:color="auto" w:fill="FFFFFF"/>
        <w:spacing w:beforeAutospacing="0" w:after="150" w:afterAutospacing="0"/>
        <w:rPr>
          <w:rFonts w:asciiTheme="minorHAnsi" w:hAnsiTheme="minorHAnsi"/>
          <w:sz w:val="22"/>
          <w:szCs w:val="22"/>
        </w:rPr>
      </w:pPr>
      <w:r w:rsidRPr="00543293">
        <w:rPr>
          <w:rFonts w:asciiTheme="minorHAnsi" w:hAnsiTheme="minorHAnsi"/>
          <w:sz w:val="22"/>
          <w:szCs w:val="22"/>
        </w:rPr>
        <w:t xml:space="preserve">З матеріалами з питань порядку денного   </w:t>
      </w:r>
      <w:r w:rsidRPr="00543293">
        <w:t xml:space="preserve">та з </w:t>
      </w:r>
      <w:r w:rsidRPr="00543293">
        <w:rPr>
          <w:bCs/>
          <w:sz w:val="21"/>
        </w:rPr>
        <w:t xml:space="preserve">формою бюлетеня для голосування </w:t>
      </w:r>
      <w:r w:rsidRPr="00543293">
        <w:rPr>
          <w:rFonts w:asciiTheme="minorHAnsi" w:hAnsiTheme="minorHAnsi"/>
          <w:sz w:val="22"/>
          <w:szCs w:val="22"/>
        </w:rPr>
        <w:t xml:space="preserve"> можна ознайомитись за місцезнаходженням ПрАТ «Цумань» у робочі дня з 8.00 год. до 17.00 год. в приймальні товариства. Особа, відповідальна за ознайомлення акціонерів з документами та прийняття пропозицій щодо порядку денного зборів – секретар ПрАТ «Цумань» </w:t>
      </w:r>
      <w:proofErr w:type="spellStart"/>
      <w:r w:rsidR="00415739">
        <w:rPr>
          <w:rFonts w:asciiTheme="minorHAnsi" w:hAnsiTheme="minorHAnsi"/>
          <w:sz w:val="22"/>
          <w:szCs w:val="22"/>
        </w:rPr>
        <w:t>Нерода</w:t>
      </w:r>
      <w:proofErr w:type="spellEnd"/>
      <w:r w:rsidR="00415739">
        <w:rPr>
          <w:rFonts w:asciiTheme="minorHAnsi" w:hAnsiTheme="minorHAnsi"/>
          <w:sz w:val="22"/>
          <w:szCs w:val="22"/>
        </w:rPr>
        <w:t xml:space="preserve"> Олена Ми</w:t>
      </w:r>
      <w:r w:rsidR="00FE479D">
        <w:rPr>
          <w:rFonts w:asciiTheme="minorHAnsi" w:hAnsiTheme="minorHAnsi"/>
          <w:sz w:val="22"/>
          <w:szCs w:val="22"/>
        </w:rPr>
        <w:t>колаївна</w:t>
      </w:r>
      <w:r w:rsidRPr="00543293">
        <w:rPr>
          <w:rFonts w:asciiTheme="minorHAnsi" w:hAnsiTheme="minorHAnsi"/>
          <w:sz w:val="22"/>
          <w:szCs w:val="22"/>
        </w:rPr>
        <w:t>, довідки за телефоном: (03365</w:t>
      </w:r>
      <w:bookmarkStart w:id="3" w:name="_GoBack"/>
      <w:bookmarkEnd w:id="3"/>
      <w:r w:rsidRPr="00543293">
        <w:rPr>
          <w:rFonts w:asciiTheme="minorHAnsi" w:hAnsiTheme="minorHAnsi"/>
          <w:sz w:val="22"/>
          <w:szCs w:val="22"/>
        </w:rPr>
        <w:t>) 9 44 19.</w:t>
      </w:r>
    </w:p>
    <w:p w:rsidR="00B1771E" w:rsidRPr="00DF1117" w:rsidRDefault="00B1771E" w:rsidP="00B1771E">
      <w:pPr>
        <w:rPr>
          <w:lang w:val="uk-UA"/>
        </w:rPr>
      </w:pPr>
    </w:p>
    <w:p w:rsidR="00B1771E" w:rsidRPr="005B698D" w:rsidRDefault="00B1771E" w:rsidP="00B1771E">
      <w:pPr>
        <w:ind w:left="180"/>
        <w:rPr>
          <w:sz w:val="20"/>
          <w:szCs w:val="20"/>
          <w:lang w:val="uk-UA"/>
        </w:rPr>
      </w:pPr>
      <w:r w:rsidRPr="005B698D">
        <w:rPr>
          <w:sz w:val="20"/>
          <w:szCs w:val="20"/>
          <w:lang w:val="uk-UA"/>
        </w:rPr>
        <w:t xml:space="preserve">Адреса веб-сайту товариства на якому розміщена інформація з проектом рішень з питань порядку денного : </w:t>
      </w:r>
      <w:hyperlink r:id="rId5">
        <w:r w:rsidRPr="005B698D">
          <w:rPr>
            <w:rStyle w:val="-"/>
            <w:color w:val="00000A"/>
            <w:sz w:val="20"/>
            <w:szCs w:val="20"/>
            <w:lang w:val="uk-UA"/>
          </w:rPr>
          <w:t>http://www.tsumanshpon.com</w:t>
        </w:r>
      </w:hyperlink>
    </w:p>
    <w:p w:rsidR="00B1771E" w:rsidRPr="00DF1117" w:rsidRDefault="00B1771E" w:rsidP="00B1771E">
      <w:pPr>
        <w:ind w:left="180"/>
        <w:rPr>
          <w:lang w:val="uk-UA"/>
        </w:rPr>
      </w:pPr>
    </w:p>
    <w:p w:rsidR="00B1771E" w:rsidRPr="00543293" w:rsidRDefault="00B1771E" w:rsidP="00B1771E">
      <w:pPr>
        <w:ind w:left="-360" w:right="-186" w:firstLine="360"/>
        <w:jc w:val="both"/>
        <w:rPr>
          <w:lang w:val="uk-UA"/>
        </w:rPr>
      </w:pPr>
      <w:r w:rsidRPr="00543293">
        <w:rPr>
          <w:lang w:val="uk-UA"/>
        </w:rPr>
        <w:t xml:space="preserve">Інформація про загальну кількість акцій станом на дату складання переліку осіб, яким надсилається повідомлення про проведення загальних зборів </w:t>
      </w:r>
      <w:r w:rsidR="00415739">
        <w:rPr>
          <w:lang w:val="uk-UA"/>
        </w:rPr>
        <w:t>19</w:t>
      </w:r>
      <w:r w:rsidRPr="00543293">
        <w:rPr>
          <w:lang w:val="uk-UA"/>
        </w:rPr>
        <w:t xml:space="preserve"> </w:t>
      </w:r>
      <w:r w:rsidR="00415739">
        <w:rPr>
          <w:lang w:val="uk-UA"/>
        </w:rPr>
        <w:t>березня</w:t>
      </w:r>
      <w:r w:rsidRPr="00543293">
        <w:rPr>
          <w:lang w:val="uk-UA"/>
        </w:rPr>
        <w:t xml:space="preserve"> 20</w:t>
      </w:r>
      <w:r>
        <w:rPr>
          <w:lang w:val="uk-UA"/>
        </w:rPr>
        <w:t>2</w:t>
      </w:r>
      <w:r w:rsidR="00415739">
        <w:rPr>
          <w:lang w:val="uk-UA"/>
        </w:rPr>
        <w:t>1</w:t>
      </w:r>
      <w:r w:rsidRPr="00543293">
        <w:rPr>
          <w:lang w:val="uk-UA"/>
        </w:rPr>
        <w:t xml:space="preserve"> року) – </w:t>
      </w:r>
      <w:r w:rsidRPr="00543293">
        <w:rPr>
          <w:b/>
          <w:sz w:val="22"/>
          <w:szCs w:val="22"/>
          <w:lang w:val="uk-UA"/>
        </w:rPr>
        <w:t>3188400.</w:t>
      </w:r>
    </w:p>
    <w:p w:rsidR="00B1771E" w:rsidRPr="00543293" w:rsidRDefault="00B1771E" w:rsidP="00B1771E">
      <w:pPr>
        <w:ind w:left="-360" w:right="-186" w:firstLine="360"/>
        <w:jc w:val="both"/>
        <w:rPr>
          <w:lang w:val="uk-UA"/>
        </w:rPr>
      </w:pPr>
    </w:p>
    <w:p w:rsidR="00B1771E" w:rsidRPr="00543293" w:rsidRDefault="00B1771E" w:rsidP="00B1771E">
      <w:pPr>
        <w:ind w:left="-360" w:right="-186" w:firstLine="360"/>
        <w:jc w:val="both"/>
        <w:rPr>
          <w:lang w:val="uk-UA"/>
        </w:rPr>
      </w:pPr>
      <w:r w:rsidRPr="00543293">
        <w:rPr>
          <w:lang w:val="uk-UA"/>
        </w:rPr>
        <w:t>Інформація про загальну кількість голосуючих акцій станом на дату складання переліку осіб, яким надсилається повідомлення про проведення загальних зборів (</w:t>
      </w:r>
      <w:r w:rsidR="00372C7C">
        <w:rPr>
          <w:lang w:val="uk-UA"/>
        </w:rPr>
        <w:t>19</w:t>
      </w:r>
      <w:r w:rsidRPr="00543293">
        <w:rPr>
          <w:lang w:val="uk-UA"/>
        </w:rPr>
        <w:t xml:space="preserve"> </w:t>
      </w:r>
      <w:r w:rsidR="00372C7C">
        <w:rPr>
          <w:lang w:val="uk-UA"/>
        </w:rPr>
        <w:t>березня</w:t>
      </w:r>
      <w:r w:rsidRPr="00543293">
        <w:rPr>
          <w:lang w:val="uk-UA"/>
        </w:rPr>
        <w:t xml:space="preserve"> 20</w:t>
      </w:r>
      <w:r>
        <w:rPr>
          <w:lang w:val="uk-UA"/>
        </w:rPr>
        <w:t>2</w:t>
      </w:r>
      <w:r w:rsidR="0056740B">
        <w:rPr>
          <w:lang w:val="uk-UA"/>
        </w:rPr>
        <w:t>1</w:t>
      </w:r>
      <w:r w:rsidRPr="00543293">
        <w:rPr>
          <w:lang w:val="uk-UA"/>
        </w:rPr>
        <w:t xml:space="preserve"> року) – </w:t>
      </w:r>
      <w:r w:rsidRPr="00543293">
        <w:rPr>
          <w:b/>
          <w:bCs/>
          <w:sz w:val="22"/>
          <w:szCs w:val="22"/>
          <w:lang w:val="uk-UA"/>
        </w:rPr>
        <w:t>2191048.</w:t>
      </w:r>
    </w:p>
    <w:p w:rsidR="00B1771E" w:rsidRPr="00543293" w:rsidRDefault="00B1771E" w:rsidP="00B1771E">
      <w:pPr>
        <w:rPr>
          <w:lang w:val="uk-UA"/>
        </w:rPr>
      </w:pPr>
    </w:p>
    <w:p w:rsidR="00B1771E" w:rsidRPr="00B1771E" w:rsidRDefault="00B1771E">
      <w:pPr>
        <w:rPr>
          <w:lang w:val="uk-UA"/>
        </w:rPr>
      </w:pPr>
    </w:p>
    <w:sectPr w:rsidR="00B1771E" w:rsidRPr="00B1771E" w:rsidSect="003212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13118"/>
    <w:multiLevelType w:val="multilevel"/>
    <w:tmpl w:val="C0EA8358"/>
    <w:lvl w:ilvl="0">
      <w:start w:val="1"/>
      <w:numFmt w:val="decimal"/>
      <w:lvlText w:val="%1."/>
      <w:lvlJc w:val="left"/>
      <w:pPr>
        <w:ind w:left="502" w:hanging="360"/>
      </w:pPr>
      <w:rPr>
        <w:lang w:val="uk-UA"/>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1E"/>
    <w:rsid w:val="00314F14"/>
    <w:rsid w:val="00321232"/>
    <w:rsid w:val="00372C7C"/>
    <w:rsid w:val="00415739"/>
    <w:rsid w:val="0056740B"/>
    <w:rsid w:val="006B043A"/>
    <w:rsid w:val="00715D01"/>
    <w:rsid w:val="00787E2E"/>
    <w:rsid w:val="00793EA3"/>
    <w:rsid w:val="007D1D48"/>
    <w:rsid w:val="007F2457"/>
    <w:rsid w:val="00802113"/>
    <w:rsid w:val="0081653C"/>
    <w:rsid w:val="00897BEB"/>
    <w:rsid w:val="00902EE7"/>
    <w:rsid w:val="00A216CE"/>
    <w:rsid w:val="00AB1BD7"/>
    <w:rsid w:val="00B1771E"/>
    <w:rsid w:val="00BE7517"/>
    <w:rsid w:val="00C22FC8"/>
    <w:rsid w:val="00D66DCD"/>
    <w:rsid w:val="00DA6980"/>
    <w:rsid w:val="00DD3F7F"/>
    <w:rsid w:val="00FE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5CFA2-E4CF-400E-9B30-CA96753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71E"/>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ыделение1"/>
    <w:basedOn w:val="a0"/>
    <w:uiPriority w:val="20"/>
    <w:qFormat/>
    <w:rsid w:val="00B1771E"/>
    <w:rPr>
      <w:i/>
      <w:iCs/>
    </w:rPr>
  </w:style>
  <w:style w:type="character" w:customStyle="1" w:styleId="apple-converted-space">
    <w:name w:val="apple-converted-space"/>
    <w:basedOn w:val="a0"/>
    <w:qFormat/>
    <w:rsid w:val="00B1771E"/>
  </w:style>
  <w:style w:type="paragraph" w:styleId="a3">
    <w:name w:val="List Paragraph"/>
    <w:basedOn w:val="a"/>
    <w:uiPriority w:val="34"/>
    <w:qFormat/>
    <w:rsid w:val="00B1771E"/>
    <w:pPr>
      <w:ind w:left="720"/>
      <w:contextualSpacing/>
    </w:pPr>
  </w:style>
  <w:style w:type="paragraph" w:styleId="a4">
    <w:name w:val="Normal (Web)"/>
    <w:basedOn w:val="a"/>
    <w:uiPriority w:val="99"/>
    <w:semiHidden/>
    <w:unhideWhenUsed/>
    <w:qFormat/>
    <w:rsid w:val="00B1771E"/>
    <w:pPr>
      <w:spacing w:beforeAutospacing="1" w:afterAutospacing="1"/>
    </w:pPr>
    <w:rPr>
      <w:rFonts w:eastAsia="Times New Roman"/>
      <w:lang w:val="uk-UA" w:eastAsia="uk-UA"/>
    </w:rPr>
  </w:style>
  <w:style w:type="paragraph" w:customStyle="1" w:styleId="tjbmf">
    <w:name w:val="tj bmf"/>
    <w:basedOn w:val="a"/>
    <w:rsid w:val="00B1771E"/>
    <w:pPr>
      <w:spacing w:before="100" w:beforeAutospacing="1" w:after="100" w:afterAutospacing="1"/>
    </w:pPr>
    <w:rPr>
      <w:rFonts w:eastAsia="Times New Roman"/>
      <w:lang w:eastAsia="ru-RU"/>
    </w:rPr>
  </w:style>
  <w:style w:type="character" w:customStyle="1" w:styleId="-">
    <w:name w:val="Интернет-ссылка"/>
    <w:basedOn w:val="a0"/>
    <w:uiPriority w:val="99"/>
    <w:unhideWhenUsed/>
    <w:rsid w:val="00B1771E"/>
    <w:rPr>
      <w:color w:val="0000FF" w:themeColor="hyperlink"/>
      <w:u w:val="single"/>
    </w:rPr>
  </w:style>
  <w:style w:type="paragraph" w:styleId="a5">
    <w:name w:val="Balloon Text"/>
    <w:basedOn w:val="a"/>
    <w:link w:val="a6"/>
    <w:uiPriority w:val="99"/>
    <w:semiHidden/>
    <w:unhideWhenUsed/>
    <w:rsid w:val="00FE479D"/>
    <w:rPr>
      <w:rFonts w:ascii="Segoe UI" w:hAnsi="Segoe UI" w:cs="Segoe UI"/>
      <w:sz w:val="18"/>
      <w:szCs w:val="18"/>
    </w:rPr>
  </w:style>
  <w:style w:type="character" w:customStyle="1" w:styleId="a6">
    <w:name w:val="Текст у виносці Знак"/>
    <w:basedOn w:val="a0"/>
    <w:link w:val="a5"/>
    <w:uiPriority w:val="99"/>
    <w:semiHidden/>
    <w:rsid w:val="00FE479D"/>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umanshpon.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5565</Words>
  <Characters>3173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work</cp:lastModifiedBy>
  <cp:revision>2</cp:revision>
  <cp:lastPrinted>2021-03-15T12:11:00Z</cp:lastPrinted>
  <dcterms:created xsi:type="dcterms:W3CDTF">2021-03-22T13:50:00Z</dcterms:created>
  <dcterms:modified xsi:type="dcterms:W3CDTF">2021-03-22T13:50:00Z</dcterms:modified>
</cp:coreProperties>
</file>